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Программно-аппаратные средства защиты информации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10.03.01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Безопасность компьютерных систем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7B79F13" w:rsidR="00A77598" w:rsidRPr="008D36C9" w:rsidRDefault="008D36C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84C17" w:rsidRDefault="007A7979" w:rsidP="00511619">
            <w:pPr>
              <w:rPr>
                <w:rFonts w:ascii="Times New Roman" w:hAnsi="Times New Roman" w:cs="Times New Roman"/>
                <w:sz w:val="20"/>
                <w:szCs w:val="20"/>
              </w:rPr>
            </w:pPr>
            <w:proofErr w:type="spellStart"/>
            <w:r w:rsidRPr="00F84C17">
              <w:rPr>
                <w:rFonts w:ascii="Times New Roman" w:hAnsi="Times New Roman" w:cs="Times New Roman"/>
                <w:sz w:val="20"/>
                <w:szCs w:val="20"/>
              </w:rPr>
              <w:t>к.физмат.н</w:t>
            </w:r>
            <w:proofErr w:type="spellEnd"/>
            <w:r w:rsidRPr="00F84C17">
              <w:rPr>
                <w:rFonts w:ascii="Times New Roman" w:hAnsi="Times New Roman" w:cs="Times New Roman"/>
                <w:sz w:val="20"/>
                <w:szCs w:val="20"/>
              </w:rPr>
              <w:t>, Васильева Ирина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2AE7AF51" w14:textId="77777777" w:rsidTr="006945E7">
              <w:tc>
                <w:tcPr>
                  <w:tcW w:w="4276" w:type="dxa"/>
                  <w:tcBorders>
                    <w:top w:val="nil"/>
                    <w:left w:val="nil"/>
                    <w:bottom w:val="nil"/>
                    <w:right w:val="nil"/>
                  </w:tcBorders>
                </w:tcPr>
                <w:p w14:paraId="3A0347D6"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92300D" w:rsidP="00D8262E">
            <w:pPr>
              <w:jc w:val="both"/>
              <w:rPr>
                <w:rFonts w:ascii="Times New Roman" w:hAnsi="Times New Roman" w:cs="Times New Roman"/>
              </w:rPr>
            </w:pP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CE3C40B" w:rsidR="004475DA" w:rsidRPr="008D36C9" w:rsidRDefault="008D36C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E821A5A" w14:textId="2B8FCBB1" w:rsidR="00F84C1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831313" w:history="1">
            <w:r w:rsidR="00F84C17" w:rsidRPr="009D6639">
              <w:rPr>
                <w:rStyle w:val="a8"/>
                <w:rFonts w:ascii="Times New Roman" w:hAnsi="Times New Roman" w:cs="Times New Roman"/>
                <w:b/>
                <w:noProof/>
              </w:rPr>
              <w:t>1. ЦЕЛИ ОСВОЕНИЯ ДИСЦИПЛИНЫ</w:t>
            </w:r>
            <w:r w:rsidR="00F84C17">
              <w:rPr>
                <w:noProof/>
                <w:webHidden/>
              </w:rPr>
              <w:tab/>
            </w:r>
            <w:r w:rsidR="00F84C17">
              <w:rPr>
                <w:noProof/>
                <w:webHidden/>
              </w:rPr>
              <w:fldChar w:fldCharType="begin"/>
            </w:r>
            <w:r w:rsidR="00F84C17">
              <w:rPr>
                <w:noProof/>
                <w:webHidden/>
              </w:rPr>
              <w:instrText xml:space="preserve"> PAGEREF _Toc201831313 \h </w:instrText>
            </w:r>
            <w:r w:rsidR="00F84C17">
              <w:rPr>
                <w:noProof/>
                <w:webHidden/>
              </w:rPr>
            </w:r>
            <w:r w:rsidR="00F84C17">
              <w:rPr>
                <w:noProof/>
                <w:webHidden/>
              </w:rPr>
              <w:fldChar w:fldCharType="separate"/>
            </w:r>
            <w:r w:rsidR="00F84C17">
              <w:rPr>
                <w:noProof/>
                <w:webHidden/>
              </w:rPr>
              <w:t>3</w:t>
            </w:r>
            <w:r w:rsidR="00F84C17">
              <w:rPr>
                <w:noProof/>
                <w:webHidden/>
              </w:rPr>
              <w:fldChar w:fldCharType="end"/>
            </w:r>
          </w:hyperlink>
        </w:p>
        <w:p w14:paraId="4039DB7E" w14:textId="3C11FE02" w:rsidR="00F84C17" w:rsidRDefault="00FC5DB2">
          <w:pPr>
            <w:pStyle w:val="11"/>
            <w:tabs>
              <w:tab w:val="right" w:leader="dot" w:pos="9345"/>
            </w:tabs>
            <w:rPr>
              <w:rFonts w:eastAsiaTheme="minorEastAsia"/>
              <w:noProof/>
              <w:lang w:eastAsia="ru-RU"/>
            </w:rPr>
          </w:pPr>
          <w:hyperlink w:anchor="_Toc201831314" w:history="1">
            <w:r w:rsidR="00F84C17" w:rsidRPr="009D6639">
              <w:rPr>
                <w:rStyle w:val="a8"/>
                <w:rFonts w:ascii="Times New Roman" w:hAnsi="Times New Roman" w:cs="Times New Roman"/>
                <w:b/>
                <w:noProof/>
              </w:rPr>
              <w:t>2. МЕСТО ДИСЦИПЛИНЫ В СТРУКТУРЕ ОБРАЗОВАТЕЛЬНОЙ ПРОГРАММЫ</w:t>
            </w:r>
            <w:r w:rsidR="00F84C17">
              <w:rPr>
                <w:noProof/>
                <w:webHidden/>
              </w:rPr>
              <w:tab/>
            </w:r>
            <w:r w:rsidR="00F84C17">
              <w:rPr>
                <w:noProof/>
                <w:webHidden/>
              </w:rPr>
              <w:fldChar w:fldCharType="begin"/>
            </w:r>
            <w:r w:rsidR="00F84C17">
              <w:rPr>
                <w:noProof/>
                <w:webHidden/>
              </w:rPr>
              <w:instrText xml:space="preserve"> PAGEREF _Toc201831314 \h </w:instrText>
            </w:r>
            <w:r w:rsidR="00F84C17">
              <w:rPr>
                <w:noProof/>
                <w:webHidden/>
              </w:rPr>
            </w:r>
            <w:r w:rsidR="00F84C17">
              <w:rPr>
                <w:noProof/>
                <w:webHidden/>
              </w:rPr>
              <w:fldChar w:fldCharType="separate"/>
            </w:r>
            <w:r w:rsidR="00F84C17">
              <w:rPr>
                <w:noProof/>
                <w:webHidden/>
              </w:rPr>
              <w:t>3</w:t>
            </w:r>
            <w:r w:rsidR="00F84C17">
              <w:rPr>
                <w:noProof/>
                <w:webHidden/>
              </w:rPr>
              <w:fldChar w:fldCharType="end"/>
            </w:r>
          </w:hyperlink>
        </w:p>
        <w:p w14:paraId="06A640BA" w14:textId="1892C61D" w:rsidR="00F84C17" w:rsidRDefault="00FC5DB2">
          <w:pPr>
            <w:pStyle w:val="11"/>
            <w:tabs>
              <w:tab w:val="right" w:leader="dot" w:pos="9345"/>
            </w:tabs>
            <w:rPr>
              <w:rFonts w:eastAsiaTheme="minorEastAsia"/>
              <w:noProof/>
              <w:lang w:eastAsia="ru-RU"/>
            </w:rPr>
          </w:pPr>
          <w:hyperlink w:anchor="_Toc201831315" w:history="1">
            <w:r w:rsidR="00F84C17" w:rsidRPr="009D6639">
              <w:rPr>
                <w:rStyle w:val="a8"/>
                <w:rFonts w:ascii="Times New Roman" w:hAnsi="Times New Roman" w:cs="Times New Roman"/>
                <w:b/>
                <w:noProof/>
              </w:rPr>
              <w:t>3. ПЛАНИРУЕМЫЕ РЕЗУЛЬТАТЫ ОБУЧЕНИЯ ПО ДИСЦИПЛИНЕ</w:t>
            </w:r>
            <w:r w:rsidR="00F84C17">
              <w:rPr>
                <w:noProof/>
                <w:webHidden/>
              </w:rPr>
              <w:tab/>
            </w:r>
            <w:r w:rsidR="00F84C17">
              <w:rPr>
                <w:noProof/>
                <w:webHidden/>
              </w:rPr>
              <w:fldChar w:fldCharType="begin"/>
            </w:r>
            <w:r w:rsidR="00F84C17">
              <w:rPr>
                <w:noProof/>
                <w:webHidden/>
              </w:rPr>
              <w:instrText xml:space="preserve"> PAGEREF _Toc201831315 \h </w:instrText>
            </w:r>
            <w:r w:rsidR="00F84C17">
              <w:rPr>
                <w:noProof/>
                <w:webHidden/>
              </w:rPr>
            </w:r>
            <w:r w:rsidR="00F84C17">
              <w:rPr>
                <w:noProof/>
                <w:webHidden/>
              </w:rPr>
              <w:fldChar w:fldCharType="separate"/>
            </w:r>
            <w:r w:rsidR="00F84C17">
              <w:rPr>
                <w:noProof/>
                <w:webHidden/>
              </w:rPr>
              <w:t>3</w:t>
            </w:r>
            <w:r w:rsidR="00F84C17">
              <w:rPr>
                <w:noProof/>
                <w:webHidden/>
              </w:rPr>
              <w:fldChar w:fldCharType="end"/>
            </w:r>
          </w:hyperlink>
        </w:p>
        <w:p w14:paraId="330DCBC7" w14:textId="1A703A34" w:rsidR="00F84C17" w:rsidRDefault="00FC5DB2">
          <w:pPr>
            <w:pStyle w:val="11"/>
            <w:tabs>
              <w:tab w:val="right" w:leader="dot" w:pos="9345"/>
            </w:tabs>
            <w:rPr>
              <w:rFonts w:eastAsiaTheme="minorEastAsia"/>
              <w:noProof/>
              <w:lang w:eastAsia="ru-RU"/>
            </w:rPr>
          </w:pPr>
          <w:hyperlink w:anchor="_Toc201831316" w:history="1">
            <w:r w:rsidR="00F84C17" w:rsidRPr="009D6639">
              <w:rPr>
                <w:rStyle w:val="a8"/>
                <w:rFonts w:ascii="Times New Roman" w:hAnsi="Times New Roman" w:cs="Times New Roman"/>
                <w:b/>
                <w:noProof/>
              </w:rPr>
              <w:t>4. СТРУКТУРА И СОДЕРЖАНИЕ ДИСЦИПЛИНЫ*</w:t>
            </w:r>
            <w:r w:rsidR="00F84C17">
              <w:rPr>
                <w:noProof/>
                <w:webHidden/>
              </w:rPr>
              <w:tab/>
            </w:r>
            <w:r w:rsidR="00F84C17">
              <w:rPr>
                <w:noProof/>
                <w:webHidden/>
              </w:rPr>
              <w:fldChar w:fldCharType="begin"/>
            </w:r>
            <w:r w:rsidR="00F84C17">
              <w:rPr>
                <w:noProof/>
                <w:webHidden/>
              </w:rPr>
              <w:instrText xml:space="preserve"> PAGEREF _Toc201831316 \h </w:instrText>
            </w:r>
            <w:r w:rsidR="00F84C17">
              <w:rPr>
                <w:noProof/>
                <w:webHidden/>
              </w:rPr>
            </w:r>
            <w:r w:rsidR="00F84C17">
              <w:rPr>
                <w:noProof/>
                <w:webHidden/>
              </w:rPr>
              <w:fldChar w:fldCharType="separate"/>
            </w:r>
            <w:r w:rsidR="00F84C17">
              <w:rPr>
                <w:noProof/>
                <w:webHidden/>
              </w:rPr>
              <w:t>3</w:t>
            </w:r>
            <w:r w:rsidR="00F84C17">
              <w:rPr>
                <w:noProof/>
                <w:webHidden/>
              </w:rPr>
              <w:fldChar w:fldCharType="end"/>
            </w:r>
          </w:hyperlink>
        </w:p>
        <w:p w14:paraId="334F7194" w14:textId="491BB47A" w:rsidR="00F84C17" w:rsidRDefault="00FC5DB2">
          <w:pPr>
            <w:pStyle w:val="11"/>
            <w:tabs>
              <w:tab w:val="right" w:leader="dot" w:pos="9345"/>
            </w:tabs>
            <w:rPr>
              <w:rFonts w:eastAsiaTheme="minorEastAsia"/>
              <w:noProof/>
              <w:lang w:eastAsia="ru-RU"/>
            </w:rPr>
          </w:pPr>
          <w:hyperlink w:anchor="_Toc201831317" w:history="1">
            <w:r w:rsidR="00F84C17" w:rsidRPr="009D6639">
              <w:rPr>
                <w:rStyle w:val="a8"/>
                <w:rFonts w:ascii="Times New Roman" w:hAnsi="Times New Roman" w:cs="Times New Roman"/>
                <w:b/>
                <w:noProof/>
              </w:rPr>
              <w:t>5. УЧЕБНО-МЕТОДИЧЕСКОЕ И ИНФОРМАЦИОННОЕ ОБЕСПЕЧЕНИЕ ДИСЦИПЛИНЫ</w:t>
            </w:r>
            <w:r w:rsidR="00F84C17">
              <w:rPr>
                <w:noProof/>
                <w:webHidden/>
              </w:rPr>
              <w:tab/>
            </w:r>
            <w:r w:rsidR="00F84C17">
              <w:rPr>
                <w:noProof/>
                <w:webHidden/>
              </w:rPr>
              <w:fldChar w:fldCharType="begin"/>
            </w:r>
            <w:r w:rsidR="00F84C17">
              <w:rPr>
                <w:noProof/>
                <w:webHidden/>
              </w:rPr>
              <w:instrText xml:space="preserve"> PAGEREF _Toc201831317 \h </w:instrText>
            </w:r>
            <w:r w:rsidR="00F84C17">
              <w:rPr>
                <w:noProof/>
                <w:webHidden/>
              </w:rPr>
            </w:r>
            <w:r w:rsidR="00F84C17">
              <w:rPr>
                <w:noProof/>
                <w:webHidden/>
              </w:rPr>
              <w:fldChar w:fldCharType="separate"/>
            </w:r>
            <w:r w:rsidR="00F84C17">
              <w:rPr>
                <w:noProof/>
                <w:webHidden/>
              </w:rPr>
              <w:t>8</w:t>
            </w:r>
            <w:r w:rsidR="00F84C17">
              <w:rPr>
                <w:noProof/>
                <w:webHidden/>
              </w:rPr>
              <w:fldChar w:fldCharType="end"/>
            </w:r>
          </w:hyperlink>
        </w:p>
        <w:p w14:paraId="09C4FDE8" w14:textId="145C7652" w:rsidR="00F84C17" w:rsidRDefault="00FC5DB2">
          <w:pPr>
            <w:pStyle w:val="21"/>
            <w:tabs>
              <w:tab w:val="right" w:leader="dot" w:pos="9345"/>
            </w:tabs>
            <w:rPr>
              <w:rFonts w:eastAsiaTheme="minorEastAsia"/>
              <w:noProof/>
              <w:lang w:eastAsia="ru-RU"/>
            </w:rPr>
          </w:pPr>
          <w:hyperlink w:anchor="_Toc201831318" w:history="1">
            <w:r w:rsidR="00F84C17" w:rsidRPr="009D6639">
              <w:rPr>
                <w:rStyle w:val="a8"/>
                <w:rFonts w:ascii="Times New Roman" w:hAnsi="Times New Roman" w:cs="Times New Roman"/>
                <w:b/>
                <w:noProof/>
              </w:rPr>
              <w:t>5.1 Рекомендуемая литература</w:t>
            </w:r>
            <w:r w:rsidR="00F84C17">
              <w:rPr>
                <w:noProof/>
                <w:webHidden/>
              </w:rPr>
              <w:tab/>
            </w:r>
            <w:r w:rsidR="00F84C17">
              <w:rPr>
                <w:noProof/>
                <w:webHidden/>
              </w:rPr>
              <w:fldChar w:fldCharType="begin"/>
            </w:r>
            <w:r w:rsidR="00F84C17">
              <w:rPr>
                <w:noProof/>
                <w:webHidden/>
              </w:rPr>
              <w:instrText xml:space="preserve"> PAGEREF _Toc201831318 \h </w:instrText>
            </w:r>
            <w:r w:rsidR="00F84C17">
              <w:rPr>
                <w:noProof/>
                <w:webHidden/>
              </w:rPr>
            </w:r>
            <w:r w:rsidR="00F84C17">
              <w:rPr>
                <w:noProof/>
                <w:webHidden/>
              </w:rPr>
              <w:fldChar w:fldCharType="separate"/>
            </w:r>
            <w:r w:rsidR="00F84C17">
              <w:rPr>
                <w:noProof/>
                <w:webHidden/>
              </w:rPr>
              <w:t>8</w:t>
            </w:r>
            <w:r w:rsidR="00F84C17">
              <w:rPr>
                <w:noProof/>
                <w:webHidden/>
              </w:rPr>
              <w:fldChar w:fldCharType="end"/>
            </w:r>
          </w:hyperlink>
        </w:p>
        <w:p w14:paraId="654D572A" w14:textId="1D4C400F" w:rsidR="00F84C17" w:rsidRDefault="00FC5DB2">
          <w:pPr>
            <w:pStyle w:val="21"/>
            <w:tabs>
              <w:tab w:val="right" w:leader="dot" w:pos="9345"/>
            </w:tabs>
            <w:rPr>
              <w:rFonts w:eastAsiaTheme="minorEastAsia"/>
              <w:noProof/>
              <w:lang w:eastAsia="ru-RU"/>
            </w:rPr>
          </w:pPr>
          <w:hyperlink w:anchor="_Toc201831319" w:history="1">
            <w:r w:rsidR="00F84C17" w:rsidRPr="009D663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84C17">
              <w:rPr>
                <w:noProof/>
                <w:webHidden/>
              </w:rPr>
              <w:tab/>
            </w:r>
            <w:r w:rsidR="00F84C17">
              <w:rPr>
                <w:noProof/>
                <w:webHidden/>
              </w:rPr>
              <w:fldChar w:fldCharType="begin"/>
            </w:r>
            <w:r w:rsidR="00F84C17">
              <w:rPr>
                <w:noProof/>
                <w:webHidden/>
              </w:rPr>
              <w:instrText xml:space="preserve"> PAGEREF _Toc201831319 \h </w:instrText>
            </w:r>
            <w:r w:rsidR="00F84C17">
              <w:rPr>
                <w:noProof/>
                <w:webHidden/>
              </w:rPr>
            </w:r>
            <w:r w:rsidR="00F84C17">
              <w:rPr>
                <w:noProof/>
                <w:webHidden/>
              </w:rPr>
              <w:fldChar w:fldCharType="separate"/>
            </w:r>
            <w:r w:rsidR="00F84C17">
              <w:rPr>
                <w:noProof/>
                <w:webHidden/>
              </w:rPr>
              <w:t>8</w:t>
            </w:r>
            <w:r w:rsidR="00F84C17">
              <w:rPr>
                <w:noProof/>
                <w:webHidden/>
              </w:rPr>
              <w:fldChar w:fldCharType="end"/>
            </w:r>
          </w:hyperlink>
        </w:p>
        <w:p w14:paraId="6315D4B3" w14:textId="6061F1A3" w:rsidR="00F84C17" w:rsidRDefault="00FC5DB2">
          <w:pPr>
            <w:pStyle w:val="21"/>
            <w:tabs>
              <w:tab w:val="right" w:leader="dot" w:pos="9345"/>
            </w:tabs>
            <w:rPr>
              <w:rFonts w:eastAsiaTheme="minorEastAsia"/>
              <w:noProof/>
              <w:lang w:eastAsia="ru-RU"/>
            </w:rPr>
          </w:pPr>
          <w:hyperlink w:anchor="_Toc201831320" w:history="1">
            <w:r w:rsidR="00F84C17" w:rsidRPr="009D663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84C17">
              <w:rPr>
                <w:noProof/>
                <w:webHidden/>
              </w:rPr>
              <w:tab/>
            </w:r>
            <w:r w:rsidR="00F84C17">
              <w:rPr>
                <w:noProof/>
                <w:webHidden/>
              </w:rPr>
              <w:fldChar w:fldCharType="begin"/>
            </w:r>
            <w:r w:rsidR="00F84C17">
              <w:rPr>
                <w:noProof/>
                <w:webHidden/>
              </w:rPr>
              <w:instrText xml:space="preserve"> PAGEREF _Toc201831320 \h </w:instrText>
            </w:r>
            <w:r w:rsidR="00F84C17">
              <w:rPr>
                <w:noProof/>
                <w:webHidden/>
              </w:rPr>
            </w:r>
            <w:r w:rsidR="00F84C17">
              <w:rPr>
                <w:noProof/>
                <w:webHidden/>
              </w:rPr>
              <w:fldChar w:fldCharType="separate"/>
            </w:r>
            <w:r w:rsidR="00F84C17">
              <w:rPr>
                <w:noProof/>
                <w:webHidden/>
              </w:rPr>
              <w:t>9</w:t>
            </w:r>
            <w:r w:rsidR="00F84C17">
              <w:rPr>
                <w:noProof/>
                <w:webHidden/>
              </w:rPr>
              <w:fldChar w:fldCharType="end"/>
            </w:r>
          </w:hyperlink>
        </w:p>
        <w:p w14:paraId="578DCD30" w14:textId="7B486B57" w:rsidR="00F84C17" w:rsidRDefault="00FC5DB2">
          <w:pPr>
            <w:pStyle w:val="11"/>
            <w:tabs>
              <w:tab w:val="right" w:leader="dot" w:pos="9345"/>
            </w:tabs>
            <w:rPr>
              <w:rFonts w:eastAsiaTheme="minorEastAsia"/>
              <w:noProof/>
              <w:lang w:eastAsia="ru-RU"/>
            </w:rPr>
          </w:pPr>
          <w:hyperlink w:anchor="_Toc201831321" w:history="1">
            <w:r w:rsidR="00F84C17" w:rsidRPr="009D6639">
              <w:rPr>
                <w:rStyle w:val="a8"/>
                <w:rFonts w:ascii="Times New Roman" w:hAnsi="Times New Roman" w:cs="Times New Roman"/>
                <w:b/>
                <w:noProof/>
              </w:rPr>
              <w:t>6. МАТЕРИАЛЬНО-ТЕХНИЧЕСКОЕ ОБЕСПЕЧЕНИЕ ДИСЦИПЛИНЫ</w:t>
            </w:r>
            <w:r w:rsidR="00F84C17">
              <w:rPr>
                <w:noProof/>
                <w:webHidden/>
              </w:rPr>
              <w:tab/>
            </w:r>
            <w:r w:rsidR="00F84C17">
              <w:rPr>
                <w:noProof/>
                <w:webHidden/>
              </w:rPr>
              <w:fldChar w:fldCharType="begin"/>
            </w:r>
            <w:r w:rsidR="00F84C17">
              <w:rPr>
                <w:noProof/>
                <w:webHidden/>
              </w:rPr>
              <w:instrText xml:space="preserve"> PAGEREF _Toc201831321 \h </w:instrText>
            </w:r>
            <w:r w:rsidR="00F84C17">
              <w:rPr>
                <w:noProof/>
                <w:webHidden/>
              </w:rPr>
            </w:r>
            <w:r w:rsidR="00F84C17">
              <w:rPr>
                <w:noProof/>
                <w:webHidden/>
              </w:rPr>
              <w:fldChar w:fldCharType="separate"/>
            </w:r>
            <w:r w:rsidR="00F84C17">
              <w:rPr>
                <w:noProof/>
                <w:webHidden/>
              </w:rPr>
              <w:t>9</w:t>
            </w:r>
            <w:r w:rsidR="00F84C17">
              <w:rPr>
                <w:noProof/>
                <w:webHidden/>
              </w:rPr>
              <w:fldChar w:fldCharType="end"/>
            </w:r>
          </w:hyperlink>
        </w:p>
        <w:p w14:paraId="7605956F" w14:textId="24866C96" w:rsidR="00F84C17" w:rsidRDefault="00FC5DB2">
          <w:pPr>
            <w:pStyle w:val="11"/>
            <w:tabs>
              <w:tab w:val="right" w:leader="dot" w:pos="9345"/>
            </w:tabs>
            <w:rPr>
              <w:rFonts w:eastAsiaTheme="minorEastAsia"/>
              <w:noProof/>
              <w:lang w:eastAsia="ru-RU"/>
            </w:rPr>
          </w:pPr>
          <w:hyperlink w:anchor="_Toc201831322" w:history="1">
            <w:r w:rsidR="00F84C17" w:rsidRPr="009D6639">
              <w:rPr>
                <w:rStyle w:val="a8"/>
                <w:rFonts w:ascii="Times New Roman" w:hAnsi="Times New Roman" w:cs="Times New Roman"/>
                <w:b/>
                <w:noProof/>
              </w:rPr>
              <w:t>7. МЕТОДИЧЕСКИЕ УКАЗАНИЯ ДЛЯ ОБУЧАЮЩЕГОСЯ ПО ОСВОЕНИЮ ДИСЦИПЛИНЫ</w:t>
            </w:r>
            <w:r w:rsidR="00F84C17">
              <w:rPr>
                <w:noProof/>
                <w:webHidden/>
              </w:rPr>
              <w:tab/>
            </w:r>
            <w:r w:rsidR="00F84C17">
              <w:rPr>
                <w:noProof/>
                <w:webHidden/>
              </w:rPr>
              <w:fldChar w:fldCharType="begin"/>
            </w:r>
            <w:r w:rsidR="00F84C17">
              <w:rPr>
                <w:noProof/>
                <w:webHidden/>
              </w:rPr>
              <w:instrText xml:space="preserve"> PAGEREF _Toc201831322 \h </w:instrText>
            </w:r>
            <w:r w:rsidR="00F84C17">
              <w:rPr>
                <w:noProof/>
                <w:webHidden/>
              </w:rPr>
            </w:r>
            <w:r w:rsidR="00F84C17">
              <w:rPr>
                <w:noProof/>
                <w:webHidden/>
              </w:rPr>
              <w:fldChar w:fldCharType="separate"/>
            </w:r>
            <w:r w:rsidR="00F84C17">
              <w:rPr>
                <w:noProof/>
                <w:webHidden/>
              </w:rPr>
              <w:t>11</w:t>
            </w:r>
            <w:r w:rsidR="00F84C17">
              <w:rPr>
                <w:noProof/>
                <w:webHidden/>
              </w:rPr>
              <w:fldChar w:fldCharType="end"/>
            </w:r>
          </w:hyperlink>
        </w:p>
        <w:p w14:paraId="4F42ABD9" w14:textId="7331BF0D" w:rsidR="00F84C17" w:rsidRDefault="00FC5DB2">
          <w:pPr>
            <w:pStyle w:val="11"/>
            <w:tabs>
              <w:tab w:val="right" w:leader="dot" w:pos="9345"/>
            </w:tabs>
            <w:rPr>
              <w:rFonts w:eastAsiaTheme="minorEastAsia"/>
              <w:noProof/>
              <w:lang w:eastAsia="ru-RU"/>
            </w:rPr>
          </w:pPr>
          <w:hyperlink w:anchor="_Toc201831323" w:history="1">
            <w:r w:rsidR="00F84C17" w:rsidRPr="009D663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84C17">
              <w:rPr>
                <w:noProof/>
                <w:webHidden/>
              </w:rPr>
              <w:tab/>
            </w:r>
            <w:r w:rsidR="00F84C17">
              <w:rPr>
                <w:noProof/>
                <w:webHidden/>
              </w:rPr>
              <w:fldChar w:fldCharType="begin"/>
            </w:r>
            <w:r w:rsidR="00F84C17">
              <w:rPr>
                <w:noProof/>
                <w:webHidden/>
              </w:rPr>
              <w:instrText xml:space="preserve"> PAGEREF _Toc201831323 \h </w:instrText>
            </w:r>
            <w:r w:rsidR="00F84C17">
              <w:rPr>
                <w:noProof/>
                <w:webHidden/>
              </w:rPr>
            </w:r>
            <w:r w:rsidR="00F84C17">
              <w:rPr>
                <w:noProof/>
                <w:webHidden/>
              </w:rPr>
              <w:fldChar w:fldCharType="separate"/>
            </w:r>
            <w:r w:rsidR="00F84C17">
              <w:rPr>
                <w:noProof/>
                <w:webHidden/>
              </w:rPr>
              <w:t>12</w:t>
            </w:r>
            <w:r w:rsidR="00F84C17">
              <w:rPr>
                <w:noProof/>
                <w:webHidden/>
              </w:rPr>
              <w:fldChar w:fldCharType="end"/>
            </w:r>
          </w:hyperlink>
        </w:p>
        <w:p w14:paraId="4BC78CA8" w14:textId="0CBD557C" w:rsidR="00F84C17" w:rsidRDefault="00FC5DB2">
          <w:pPr>
            <w:pStyle w:val="11"/>
            <w:tabs>
              <w:tab w:val="right" w:leader="dot" w:pos="9345"/>
            </w:tabs>
            <w:rPr>
              <w:rFonts w:eastAsiaTheme="minorEastAsia"/>
              <w:noProof/>
              <w:lang w:eastAsia="ru-RU"/>
            </w:rPr>
          </w:pPr>
          <w:hyperlink w:anchor="_Toc201831324" w:history="1">
            <w:r w:rsidR="00F84C17" w:rsidRPr="009D6639">
              <w:rPr>
                <w:rStyle w:val="a8"/>
                <w:rFonts w:ascii="Times New Roman" w:hAnsi="Times New Roman" w:cs="Times New Roman"/>
                <w:b/>
                <w:noProof/>
              </w:rPr>
              <w:t>ФОНД ОЦЕНОЧНЫХ СРЕДСТВ</w:t>
            </w:r>
            <w:r w:rsidR="00F84C17">
              <w:rPr>
                <w:noProof/>
                <w:webHidden/>
              </w:rPr>
              <w:tab/>
            </w:r>
            <w:r w:rsidR="00F84C17">
              <w:rPr>
                <w:noProof/>
                <w:webHidden/>
              </w:rPr>
              <w:fldChar w:fldCharType="begin"/>
            </w:r>
            <w:r w:rsidR="00F84C17">
              <w:rPr>
                <w:noProof/>
                <w:webHidden/>
              </w:rPr>
              <w:instrText xml:space="preserve"> PAGEREF _Toc201831324 \h </w:instrText>
            </w:r>
            <w:r w:rsidR="00F84C17">
              <w:rPr>
                <w:noProof/>
                <w:webHidden/>
              </w:rPr>
            </w:r>
            <w:r w:rsidR="00F84C17">
              <w:rPr>
                <w:noProof/>
                <w:webHidden/>
              </w:rPr>
              <w:fldChar w:fldCharType="separate"/>
            </w:r>
            <w:r w:rsidR="00F84C17">
              <w:rPr>
                <w:noProof/>
                <w:webHidden/>
              </w:rPr>
              <w:t>14</w:t>
            </w:r>
            <w:r w:rsidR="00F84C17">
              <w:rPr>
                <w:noProof/>
                <w:webHidden/>
              </w:rPr>
              <w:fldChar w:fldCharType="end"/>
            </w:r>
          </w:hyperlink>
        </w:p>
        <w:p w14:paraId="416BE74B" w14:textId="2A0A3787" w:rsidR="00F84C17" w:rsidRDefault="00FC5DB2">
          <w:pPr>
            <w:pStyle w:val="21"/>
            <w:tabs>
              <w:tab w:val="right" w:leader="dot" w:pos="9345"/>
            </w:tabs>
            <w:rPr>
              <w:rFonts w:eastAsiaTheme="minorEastAsia"/>
              <w:noProof/>
              <w:lang w:eastAsia="ru-RU"/>
            </w:rPr>
          </w:pPr>
          <w:hyperlink w:anchor="_Toc201831325" w:history="1">
            <w:r w:rsidR="00F84C17" w:rsidRPr="009D6639">
              <w:rPr>
                <w:rStyle w:val="a8"/>
                <w:rFonts w:ascii="Times New Roman" w:hAnsi="Times New Roman" w:cs="Times New Roman"/>
                <w:b/>
                <w:noProof/>
              </w:rPr>
              <w:t>1.1 Контрольные вопросы и задания к промежуточной аттестации</w:t>
            </w:r>
            <w:r w:rsidR="00F84C17">
              <w:rPr>
                <w:noProof/>
                <w:webHidden/>
              </w:rPr>
              <w:tab/>
            </w:r>
            <w:r w:rsidR="00F84C17">
              <w:rPr>
                <w:noProof/>
                <w:webHidden/>
              </w:rPr>
              <w:fldChar w:fldCharType="begin"/>
            </w:r>
            <w:r w:rsidR="00F84C17">
              <w:rPr>
                <w:noProof/>
                <w:webHidden/>
              </w:rPr>
              <w:instrText xml:space="preserve"> PAGEREF _Toc201831325 \h </w:instrText>
            </w:r>
            <w:r w:rsidR="00F84C17">
              <w:rPr>
                <w:noProof/>
                <w:webHidden/>
              </w:rPr>
            </w:r>
            <w:r w:rsidR="00F84C17">
              <w:rPr>
                <w:noProof/>
                <w:webHidden/>
              </w:rPr>
              <w:fldChar w:fldCharType="separate"/>
            </w:r>
            <w:r w:rsidR="00F84C17">
              <w:rPr>
                <w:noProof/>
                <w:webHidden/>
              </w:rPr>
              <w:t>14</w:t>
            </w:r>
            <w:r w:rsidR="00F84C17">
              <w:rPr>
                <w:noProof/>
                <w:webHidden/>
              </w:rPr>
              <w:fldChar w:fldCharType="end"/>
            </w:r>
          </w:hyperlink>
        </w:p>
        <w:p w14:paraId="6394EF0D" w14:textId="6F5AC0CF" w:rsidR="00F84C17" w:rsidRDefault="00FC5DB2">
          <w:pPr>
            <w:pStyle w:val="21"/>
            <w:tabs>
              <w:tab w:val="right" w:leader="dot" w:pos="9345"/>
            </w:tabs>
            <w:rPr>
              <w:rFonts w:eastAsiaTheme="minorEastAsia"/>
              <w:noProof/>
              <w:lang w:eastAsia="ru-RU"/>
            </w:rPr>
          </w:pPr>
          <w:hyperlink w:anchor="_Toc201831326" w:history="1">
            <w:r w:rsidR="00F84C17" w:rsidRPr="009D6639">
              <w:rPr>
                <w:rStyle w:val="a8"/>
                <w:rFonts w:ascii="Times New Roman" w:hAnsi="Times New Roman" w:cs="Times New Roman"/>
                <w:b/>
                <w:noProof/>
              </w:rPr>
              <w:t>1.2 Темы письменных работ</w:t>
            </w:r>
            <w:r w:rsidR="00F84C17">
              <w:rPr>
                <w:noProof/>
                <w:webHidden/>
              </w:rPr>
              <w:tab/>
            </w:r>
            <w:r w:rsidR="00F84C17">
              <w:rPr>
                <w:noProof/>
                <w:webHidden/>
              </w:rPr>
              <w:fldChar w:fldCharType="begin"/>
            </w:r>
            <w:r w:rsidR="00F84C17">
              <w:rPr>
                <w:noProof/>
                <w:webHidden/>
              </w:rPr>
              <w:instrText xml:space="preserve"> PAGEREF _Toc201831326 \h </w:instrText>
            </w:r>
            <w:r w:rsidR="00F84C17">
              <w:rPr>
                <w:noProof/>
                <w:webHidden/>
              </w:rPr>
            </w:r>
            <w:r w:rsidR="00F84C17">
              <w:rPr>
                <w:noProof/>
                <w:webHidden/>
              </w:rPr>
              <w:fldChar w:fldCharType="separate"/>
            </w:r>
            <w:r w:rsidR="00F84C17">
              <w:rPr>
                <w:noProof/>
                <w:webHidden/>
              </w:rPr>
              <w:t>16</w:t>
            </w:r>
            <w:r w:rsidR="00F84C17">
              <w:rPr>
                <w:noProof/>
                <w:webHidden/>
              </w:rPr>
              <w:fldChar w:fldCharType="end"/>
            </w:r>
          </w:hyperlink>
        </w:p>
        <w:p w14:paraId="63A3B883" w14:textId="30E2F51D" w:rsidR="00F84C17" w:rsidRDefault="00FC5DB2">
          <w:pPr>
            <w:pStyle w:val="21"/>
            <w:tabs>
              <w:tab w:val="right" w:leader="dot" w:pos="9345"/>
            </w:tabs>
            <w:rPr>
              <w:rFonts w:eastAsiaTheme="minorEastAsia"/>
              <w:noProof/>
              <w:lang w:eastAsia="ru-RU"/>
            </w:rPr>
          </w:pPr>
          <w:hyperlink w:anchor="_Toc201831327" w:history="1">
            <w:r w:rsidR="00F84C17" w:rsidRPr="009D6639">
              <w:rPr>
                <w:rStyle w:val="a8"/>
                <w:rFonts w:ascii="Times New Roman" w:hAnsi="Times New Roman" w:cs="Times New Roman"/>
                <w:b/>
                <w:noProof/>
              </w:rPr>
              <w:t>1.3 Контрольные точки</w:t>
            </w:r>
            <w:r w:rsidR="00F84C17">
              <w:rPr>
                <w:noProof/>
                <w:webHidden/>
              </w:rPr>
              <w:tab/>
            </w:r>
            <w:r w:rsidR="00F84C17">
              <w:rPr>
                <w:noProof/>
                <w:webHidden/>
              </w:rPr>
              <w:fldChar w:fldCharType="begin"/>
            </w:r>
            <w:r w:rsidR="00F84C17">
              <w:rPr>
                <w:noProof/>
                <w:webHidden/>
              </w:rPr>
              <w:instrText xml:space="preserve"> PAGEREF _Toc201831327 \h </w:instrText>
            </w:r>
            <w:r w:rsidR="00F84C17">
              <w:rPr>
                <w:noProof/>
                <w:webHidden/>
              </w:rPr>
            </w:r>
            <w:r w:rsidR="00F84C17">
              <w:rPr>
                <w:noProof/>
                <w:webHidden/>
              </w:rPr>
              <w:fldChar w:fldCharType="separate"/>
            </w:r>
            <w:r w:rsidR="00F84C17">
              <w:rPr>
                <w:noProof/>
                <w:webHidden/>
              </w:rPr>
              <w:t>17</w:t>
            </w:r>
            <w:r w:rsidR="00F84C17">
              <w:rPr>
                <w:noProof/>
                <w:webHidden/>
              </w:rPr>
              <w:fldChar w:fldCharType="end"/>
            </w:r>
          </w:hyperlink>
        </w:p>
        <w:p w14:paraId="1AEA5DEC" w14:textId="7CF6285E" w:rsidR="00F84C17" w:rsidRDefault="00FC5DB2">
          <w:pPr>
            <w:pStyle w:val="21"/>
            <w:tabs>
              <w:tab w:val="right" w:leader="dot" w:pos="9345"/>
            </w:tabs>
            <w:rPr>
              <w:rFonts w:eastAsiaTheme="minorEastAsia"/>
              <w:noProof/>
              <w:lang w:eastAsia="ru-RU"/>
            </w:rPr>
          </w:pPr>
          <w:hyperlink w:anchor="_Toc201831328" w:history="1">
            <w:r w:rsidR="00F84C17" w:rsidRPr="009D6639">
              <w:rPr>
                <w:rStyle w:val="a8"/>
                <w:rFonts w:ascii="Times New Roman" w:hAnsi="Times New Roman" w:cs="Times New Roman"/>
                <w:b/>
                <w:noProof/>
              </w:rPr>
              <w:t>1.4 Другие объекты оценивания</w:t>
            </w:r>
            <w:r w:rsidR="00F84C17">
              <w:rPr>
                <w:noProof/>
                <w:webHidden/>
              </w:rPr>
              <w:tab/>
            </w:r>
            <w:r w:rsidR="00F84C17">
              <w:rPr>
                <w:noProof/>
                <w:webHidden/>
              </w:rPr>
              <w:fldChar w:fldCharType="begin"/>
            </w:r>
            <w:r w:rsidR="00F84C17">
              <w:rPr>
                <w:noProof/>
                <w:webHidden/>
              </w:rPr>
              <w:instrText xml:space="preserve"> PAGEREF _Toc201831328 \h </w:instrText>
            </w:r>
            <w:r w:rsidR="00F84C17">
              <w:rPr>
                <w:noProof/>
                <w:webHidden/>
              </w:rPr>
            </w:r>
            <w:r w:rsidR="00F84C17">
              <w:rPr>
                <w:noProof/>
                <w:webHidden/>
              </w:rPr>
              <w:fldChar w:fldCharType="separate"/>
            </w:r>
            <w:r w:rsidR="00F84C17">
              <w:rPr>
                <w:noProof/>
                <w:webHidden/>
              </w:rPr>
              <w:t>17</w:t>
            </w:r>
            <w:r w:rsidR="00F84C17">
              <w:rPr>
                <w:noProof/>
                <w:webHidden/>
              </w:rPr>
              <w:fldChar w:fldCharType="end"/>
            </w:r>
          </w:hyperlink>
        </w:p>
        <w:p w14:paraId="2C21E287" w14:textId="26568445" w:rsidR="00F84C17" w:rsidRDefault="00FC5DB2">
          <w:pPr>
            <w:pStyle w:val="21"/>
            <w:tabs>
              <w:tab w:val="right" w:leader="dot" w:pos="9345"/>
            </w:tabs>
            <w:rPr>
              <w:rFonts w:eastAsiaTheme="minorEastAsia"/>
              <w:noProof/>
              <w:lang w:eastAsia="ru-RU"/>
            </w:rPr>
          </w:pPr>
          <w:hyperlink w:anchor="_Toc201831329" w:history="1">
            <w:r w:rsidR="00F84C17" w:rsidRPr="009D6639">
              <w:rPr>
                <w:rStyle w:val="a8"/>
                <w:rFonts w:ascii="Times New Roman" w:hAnsi="Times New Roman" w:cs="Times New Roman"/>
                <w:b/>
                <w:noProof/>
              </w:rPr>
              <w:t>1.5 Самостоятельная работа обучающегося</w:t>
            </w:r>
            <w:r w:rsidR="00F84C17">
              <w:rPr>
                <w:noProof/>
                <w:webHidden/>
              </w:rPr>
              <w:tab/>
            </w:r>
            <w:r w:rsidR="00F84C17">
              <w:rPr>
                <w:noProof/>
                <w:webHidden/>
              </w:rPr>
              <w:fldChar w:fldCharType="begin"/>
            </w:r>
            <w:r w:rsidR="00F84C17">
              <w:rPr>
                <w:noProof/>
                <w:webHidden/>
              </w:rPr>
              <w:instrText xml:space="preserve"> PAGEREF _Toc201831329 \h </w:instrText>
            </w:r>
            <w:r w:rsidR="00F84C17">
              <w:rPr>
                <w:noProof/>
                <w:webHidden/>
              </w:rPr>
            </w:r>
            <w:r w:rsidR="00F84C17">
              <w:rPr>
                <w:noProof/>
                <w:webHidden/>
              </w:rPr>
              <w:fldChar w:fldCharType="separate"/>
            </w:r>
            <w:r w:rsidR="00F84C17">
              <w:rPr>
                <w:noProof/>
                <w:webHidden/>
              </w:rPr>
              <w:t>17</w:t>
            </w:r>
            <w:r w:rsidR="00F84C17">
              <w:rPr>
                <w:noProof/>
                <w:webHidden/>
              </w:rPr>
              <w:fldChar w:fldCharType="end"/>
            </w:r>
          </w:hyperlink>
        </w:p>
        <w:p w14:paraId="2AFC2CEF" w14:textId="51AB8212" w:rsidR="00F84C17" w:rsidRDefault="00FC5DB2">
          <w:pPr>
            <w:pStyle w:val="21"/>
            <w:tabs>
              <w:tab w:val="right" w:leader="dot" w:pos="9345"/>
            </w:tabs>
            <w:rPr>
              <w:rFonts w:eastAsiaTheme="minorEastAsia"/>
              <w:noProof/>
              <w:lang w:eastAsia="ru-RU"/>
            </w:rPr>
          </w:pPr>
          <w:hyperlink w:anchor="_Toc201831330" w:history="1">
            <w:r w:rsidR="00F84C17" w:rsidRPr="009D6639">
              <w:rPr>
                <w:rStyle w:val="a8"/>
                <w:rFonts w:ascii="Times New Roman" w:hAnsi="Times New Roman" w:cs="Times New Roman"/>
                <w:b/>
                <w:noProof/>
              </w:rPr>
              <w:t>1.6 Шкала оценивания результата</w:t>
            </w:r>
            <w:r w:rsidR="00F84C17">
              <w:rPr>
                <w:noProof/>
                <w:webHidden/>
              </w:rPr>
              <w:tab/>
            </w:r>
            <w:r w:rsidR="00F84C17">
              <w:rPr>
                <w:noProof/>
                <w:webHidden/>
              </w:rPr>
              <w:fldChar w:fldCharType="begin"/>
            </w:r>
            <w:r w:rsidR="00F84C17">
              <w:rPr>
                <w:noProof/>
                <w:webHidden/>
              </w:rPr>
              <w:instrText xml:space="preserve"> PAGEREF _Toc201831330 \h </w:instrText>
            </w:r>
            <w:r w:rsidR="00F84C17">
              <w:rPr>
                <w:noProof/>
                <w:webHidden/>
              </w:rPr>
            </w:r>
            <w:r w:rsidR="00F84C17">
              <w:rPr>
                <w:noProof/>
                <w:webHidden/>
              </w:rPr>
              <w:fldChar w:fldCharType="separate"/>
            </w:r>
            <w:r w:rsidR="00F84C17">
              <w:rPr>
                <w:noProof/>
                <w:webHidden/>
              </w:rPr>
              <w:t>17</w:t>
            </w:r>
            <w:r w:rsidR="00F84C17">
              <w:rPr>
                <w:noProof/>
                <w:webHidden/>
              </w:rPr>
              <w:fldChar w:fldCharType="end"/>
            </w:r>
          </w:hyperlink>
        </w:p>
        <w:p w14:paraId="0DD49713" w14:textId="2D59864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83131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студентам необходимые знания в области программно-аппаратной защиты информации, умения и навыки использования программных и аппаратных средств защиты.</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83131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Программно-аппаратные средства защиты информации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83131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84C1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84C1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84C1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84C1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84C1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84C17" w:rsidRDefault="00751095" w:rsidP="009207A4">
            <w:pPr>
              <w:tabs>
                <w:tab w:val="left" w:pos="0"/>
              </w:tabs>
              <w:jc w:val="center"/>
              <w:rPr>
                <w:rFonts w:ascii="Times New Roman" w:hAnsi="Times New Roman" w:cs="Times New Roman"/>
                <w:lang w:bidi="ru-RU"/>
              </w:rPr>
            </w:pPr>
            <w:r w:rsidRPr="00F84C17">
              <w:rPr>
                <w:rFonts w:ascii="Times New Roman" w:hAnsi="Times New Roman" w:cs="Times New Roman"/>
                <w:b/>
              </w:rPr>
              <w:t>Планируемые результаты обучения по дисциплине</w:t>
            </w:r>
          </w:p>
          <w:p w14:paraId="4A80ACB9" w14:textId="77777777" w:rsidR="00751095" w:rsidRPr="00F84C1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84C1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84C17" w:rsidRDefault="00FD518F" w:rsidP="009207A4">
            <w:pPr>
              <w:widowControl w:val="0"/>
              <w:tabs>
                <w:tab w:val="left" w:pos="0"/>
              </w:tabs>
              <w:autoSpaceDE w:val="0"/>
              <w:autoSpaceDN w:val="0"/>
              <w:rPr>
                <w:rFonts w:ascii="Times New Roman" w:hAnsi="Times New Roman" w:cs="Times New Roman"/>
              </w:rPr>
            </w:pPr>
            <w:r w:rsidRPr="00F84C17">
              <w:rPr>
                <w:rFonts w:ascii="Times New Roman" w:hAnsi="Times New Roman" w:cs="Times New Roman"/>
              </w:rPr>
              <w:t>ОПК-9 - Способен применять средства криптографической и технической защиты информации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84C17" w:rsidRDefault="00FD518F" w:rsidP="009207A4">
            <w:pPr>
              <w:widowControl w:val="0"/>
              <w:tabs>
                <w:tab w:val="left" w:pos="0"/>
              </w:tabs>
              <w:autoSpaceDE w:val="0"/>
              <w:autoSpaceDN w:val="0"/>
              <w:rPr>
                <w:rFonts w:ascii="Times New Roman" w:hAnsi="Times New Roman" w:cs="Times New Roman"/>
                <w:lang w:bidi="ru-RU"/>
              </w:rPr>
            </w:pPr>
            <w:r w:rsidRPr="00F84C17">
              <w:rPr>
                <w:rFonts w:ascii="Times New Roman" w:hAnsi="Times New Roman" w:cs="Times New Roman"/>
                <w:lang w:bidi="ru-RU"/>
              </w:rPr>
              <w:t>ОПК-9.02 - Демонстрирует необходимые знания в области программно-аппаратной защиты информации, умения и навыки использования программных и аппаратных средств защиты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84C17" w:rsidRDefault="00751095" w:rsidP="009207A4">
            <w:pPr>
              <w:autoSpaceDE w:val="0"/>
              <w:autoSpaceDN w:val="0"/>
              <w:adjustRightInd w:val="0"/>
              <w:jc w:val="both"/>
              <w:rPr>
                <w:rFonts w:ascii="Times New Roman" w:hAnsi="Times New Roman" w:cs="Times New Roman"/>
              </w:rPr>
            </w:pPr>
            <w:r w:rsidRPr="00F84C17">
              <w:rPr>
                <w:rFonts w:ascii="Times New Roman" w:hAnsi="Times New Roman" w:cs="Times New Roman"/>
              </w:rPr>
              <w:t xml:space="preserve">Знать: </w:t>
            </w:r>
            <w:r w:rsidR="00316402" w:rsidRPr="00F84C17">
              <w:rPr>
                <w:rFonts w:ascii="Times New Roman" w:hAnsi="Times New Roman" w:cs="Times New Roman"/>
              </w:rPr>
              <w:t>нормативные требования к средствам технической защиты информации, основные возможности и функциональные подсистемы программно-аппаратных средств защиты информации; принципы работы и правила эксплуатации программно-аппаратных средств защиты информации</w:t>
            </w:r>
            <w:r w:rsidRPr="00F84C17">
              <w:rPr>
                <w:rFonts w:ascii="Times New Roman" w:hAnsi="Times New Roman" w:cs="Times New Roman"/>
              </w:rPr>
              <w:t xml:space="preserve"> </w:t>
            </w:r>
          </w:p>
          <w:p w14:paraId="1D618C66" w14:textId="00124F5A" w:rsidR="00751095" w:rsidRPr="00F84C17" w:rsidRDefault="00751095" w:rsidP="009207A4">
            <w:pPr>
              <w:autoSpaceDE w:val="0"/>
              <w:autoSpaceDN w:val="0"/>
              <w:adjustRightInd w:val="0"/>
              <w:jc w:val="both"/>
              <w:rPr>
                <w:rFonts w:ascii="Times New Roman" w:hAnsi="Times New Roman" w:cs="Times New Roman"/>
              </w:rPr>
            </w:pPr>
            <w:r w:rsidRPr="00F84C17">
              <w:rPr>
                <w:rFonts w:ascii="Times New Roman" w:hAnsi="Times New Roman" w:cs="Times New Roman"/>
              </w:rPr>
              <w:t xml:space="preserve">Уметь: </w:t>
            </w:r>
            <w:r w:rsidR="00FD518F" w:rsidRPr="00F84C17">
              <w:rPr>
                <w:rFonts w:ascii="Times New Roman" w:hAnsi="Times New Roman" w:cs="Times New Roman"/>
              </w:rPr>
              <w:t>на основе полученных знаний самостоятельно осуществлять установку, настройку и применение программно-аппаратных средств защиты информации, исходя из условий поставленной задачи</w:t>
            </w:r>
            <w:r w:rsidRPr="00F84C17">
              <w:rPr>
                <w:rFonts w:ascii="Times New Roman" w:hAnsi="Times New Roman" w:cs="Times New Roman"/>
              </w:rPr>
              <w:t xml:space="preserve">. </w:t>
            </w:r>
          </w:p>
          <w:p w14:paraId="253C4FDD" w14:textId="597ACE7D" w:rsidR="00751095" w:rsidRPr="00F84C17" w:rsidRDefault="00751095" w:rsidP="00FD518F">
            <w:pPr>
              <w:autoSpaceDE w:val="0"/>
              <w:autoSpaceDN w:val="0"/>
              <w:adjustRightInd w:val="0"/>
              <w:jc w:val="both"/>
              <w:rPr>
                <w:rFonts w:ascii="Times New Roman" w:hAnsi="Times New Roman" w:cs="Times New Roman"/>
                <w:lang w:bidi="ru-RU"/>
              </w:rPr>
            </w:pPr>
            <w:r w:rsidRPr="00F84C17">
              <w:rPr>
                <w:rFonts w:ascii="Times New Roman" w:hAnsi="Times New Roman" w:cs="Times New Roman"/>
              </w:rPr>
              <w:t xml:space="preserve">Владеть: </w:t>
            </w:r>
            <w:r w:rsidR="00FD518F" w:rsidRPr="00F84C17">
              <w:rPr>
                <w:rFonts w:ascii="Times New Roman" w:hAnsi="Times New Roman" w:cs="Times New Roman"/>
              </w:rPr>
              <w:t>приемами администрирования программно-аппаратных средств защиты информации, формулировки требований к встроенным и наложенным средствам защиты информации от несанкционированного доступа</w:t>
            </w:r>
            <w:r w:rsidRPr="00F84C17">
              <w:rPr>
                <w:rFonts w:ascii="Times New Roman" w:hAnsi="Times New Roman" w:cs="Times New Roman"/>
              </w:rPr>
              <w:t>.</w:t>
            </w:r>
          </w:p>
        </w:tc>
      </w:tr>
    </w:tbl>
    <w:p w14:paraId="010B1EC2" w14:textId="77777777" w:rsidR="00E1429F" w:rsidRPr="00F84C1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83131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термины и определения защиты информации.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и задачи дисциплины "Программно-аппаратные средства защиты информации", ее место в структуре ОПОП. ГОСТ Р 50922-2006 «Защита информации. Основные термины и определения», Рекомендации по стандартизации Р 50.1.056-2005 «Техническая защита информации. Основные термины и определения». Понятия защиты информации, технической защиты информации, объекта защиты информации, защищаемой информации, защищаемой информационной системы (ИС), защищаемых ресурсов ИС, техники защиты информации, средства защиты информации, системы защиты информации.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86F370E" w14:textId="77777777" w:rsidTr="005B37A7">
        <w:trPr>
          <w:trHeight w:val="283"/>
        </w:trPr>
        <w:tc>
          <w:tcPr>
            <w:tcW w:w="1024" w:type="pct"/>
            <w:shd w:val="clear" w:color="auto" w:fill="auto"/>
            <w:vAlign w:val="center"/>
          </w:tcPr>
          <w:p w14:paraId="153D705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Нормативные требования к средствам программно-аппаратной защиты информации.</w:t>
            </w:r>
          </w:p>
        </w:tc>
        <w:tc>
          <w:tcPr>
            <w:tcW w:w="2543" w:type="pct"/>
            <w:gridSpan w:val="2"/>
            <w:shd w:val="clear" w:color="auto" w:fill="auto"/>
          </w:tcPr>
          <w:p w14:paraId="710BC9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нормативных требований в сфере защиты информации. Государственные регулирующие органы в сфере технической защиты информации. Требования импортозамещения и требования безопасности. Классы информационных систем, для которых предъявляются специальные требования по защите информации. Государственные информационные системы: определение, классификация. Государственные информационные системы общего пользования: определения, классификация. Информационные системы обработки персональных данных: определение, классификация. Объекты КИИ: определение, классификация. Требования по безопасности информации ФСТЭК России. Алгоритм определения набора защитных мер информационной системы (для ГИС, ИСПДн, КИИ).</w:t>
            </w:r>
            <w:r w:rsidRPr="00352B6F">
              <w:rPr>
                <w:lang w:bidi="ru-RU"/>
              </w:rPr>
              <w:br/>
              <w:t>Федеральный закон "О лицензировании отдельных видов деятельности". Лицензирование деятельности по технической защите конфиденциальной информации, разработке и производству средств защиты информации. Сертификация средств технической защиты информации на соответствие требованиям по безопасности информации. Классификация сертифицированных средств защиты информации по уровню контроля отсутствия недекларированных возможностей (старая). Современные классификации по уровням доверия, профили защиты для различных видов средств защиты информации, классы защиты. Классификация комплексных средств защиты информации по РД «Средства вычислительной техники. Защита от НСД к информации. Показатели защищенности от НСД к информации». Реестр сертифицированных средств защиты информации ФСТЭК России. Реестр российского программного обеспечения. Выбор средств защиты информации для информационной системы определенного класса.</w:t>
            </w:r>
          </w:p>
        </w:tc>
        <w:tc>
          <w:tcPr>
            <w:tcW w:w="357" w:type="pct"/>
            <w:gridSpan w:val="2"/>
            <w:shd w:val="clear" w:color="auto" w:fill="auto"/>
            <w:vAlign w:val="center"/>
          </w:tcPr>
          <w:p w14:paraId="6C3CD0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424B6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7EEE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A267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6AA7150F" w14:textId="77777777" w:rsidTr="005B37A7">
        <w:trPr>
          <w:trHeight w:val="283"/>
        </w:trPr>
        <w:tc>
          <w:tcPr>
            <w:tcW w:w="1024" w:type="pct"/>
            <w:shd w:val="clear" w:color="auto" w:fill="auto"/>
            <w:vAlign w:val="center"/>
          </w:tcPr>
          <w:p w14:paraId="2D9FCF3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Основные угрозы безопасности информации и уязвимости информационных систем.</w:t>
            </w:r>
          </w:p>
        </w:tc>
        <w:tc>
          <w:tcPr>
            <w:tcW w:w="2543" w:type="pct"/>
            <w:gridSpan w:val="2"/>
            <w:shd w:val="clear" w:color="auto" w:fill="auto"/>
          </w:tcPr>
          <w:p w14:paraId="66DCE3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безопасности информации (данных), угрозы безопасности информации, источника угроз безопасности информации, уязвимости (информационной системы), модели угроз (безопасности информации), несанкционированного воздействия, компьютерной атаки. Банк данных угроз безопасности информации ФСТЭК России.</w:t>
            </w:r>
            <w:r w:rsidRPr="00352B6F">
              <w:rPr>
                <w:lang w:bidi="ru-RU"/>
              </w:rPr>
              <w:br/>
              <w:t>Построение модели нарушителя и модели угроз. Методический документ "Методика оценки угроз безопасности информации" ФСТЭК России. Порядок оценки угроз безопасности информации: исходные данные для оценки угроз, основные этапы оценки. Возможные негативные последствия реализации угроз. Возможные воздействия и объекты воздействия. Уровни архитектуры систем и сетей, на которых определяются объекты воздействия. Распределения границ при оценке угроз безопасности информации между оператором и поставщиком услуг.</w:t>
            </w:r>
            <w:r w:rsidRPr="00352B6F">
              <w:rPr>
                <w:lang w:bidi="ru-RU"/>
              </w:rPr>
              <w:br/>
              <w:t>Типы нарушителей и их потенциал. Основные факторы возникновения угроз безопасности информации. Основные способы реализации (возникновения) угроз безопасности информации. Оценка актуальности угроз безопасности информации.</w:t>
            </w:r>
            <w:r w:rsidRPr="00352B6F">
              <w:rPr>
                <w:lang w:bidi="ru-RU"/>
              </w:rPr>
              <w:br/>
              <w:t>ГОСТ Р 56546-2015 "Защита информации. Уязвимости информационных систем. Классификация уязвимостей информационных систем". Методы обнаружения и анализа уязвимостей. Источники информации об уязвимостях. Системы оценки уязвимостей (стандарт CVSS). Базы данных уязвимостей (CVE, NVD), база данных уязвимостей ФСТЭК России.</w:t>
            </w:r>
            <w:r w:rsidRPr="00352B6F">
              <w:rPr>
                <w:lang w:bidi="ru-RU"/>
              </w:rPr>
              <w:br/>
              <w:t>Сканеры безопасности. Виды сканирования. Сканер безопасности ScanOval. Активные методы поиска уязвимостей, тестирование на проникновение. Виды тестирования на проникновение.</w:t>
            </w:r>
          </w:p>
        </w:tc>
        <w:tc>
          <w:tcPr>
            <w:tcW w:w="357" w:type="pct"/>
            <w:gridSpan w:val="2"/>
            <w:shd w:val="clear" w:color="auto" w:fill="auto"/>
            <w:vAlign w:val="center"/>
          </w:tcPr>
          <w:p w14:paraId="431BBD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4C96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26FA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D741DC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638FC77" w14:textId="77777777" w:rsidTr="005B37A7">
        <w:trPr>
          <w:trHeight w:val="283"/>
        </w:trPr>
        <w:tc>
          <w:tcPr>
            <w:tcW w:w="1024" w:type="pct"/>
            <w:shd w:val="clear" w:color="auto" w:fill="auto"/>
            <w:vAlign w:val="center"/>
          </w:tcPr>
          <w:p w14:paraId="26DFE2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Средства защиты информации и подсистемы безопасности компьютерных систем.</w:t>
            </w:r>
          </w:p>
        </w:tc>
        <w:tc>
          <w:tcPr>
            <w:tcW w:w="2543" w:type="pct"/>
            <w:gridSpan w:val="2"/>
            <w:shd w:val="clear" w:color="auto" w:fill="auto"/>
          </w:tcPr>
          <w:p w14:paraId="75FF35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виды средств защиты информации, их назначение и краткая характеристика. Идентификация, аутентификация и авторизация. Системы дискреционного и мандатного управления доступом. Средства сетевой защиты информации уровня периметра сети и уровня хоста. Средства мониторинга безопасности информации. Построение системы защиты информации. Принцип многоуровневой защиты (эшелонированной обороны). Виды архитектур систем ЗИ, принципы выбора архитектуры системы ЗИ.</w:t>
            </w:r>
          </w:p>
        </w:tc>
        <w:tc>
          <w:tcPr>
            <w:tcW w:w="357" w:type="pct"/>
            <w:gridSpan w:val="2"/>
            <w:shd w:val="clear" w:color="auto" w:fill="auto"/>
            <w:vAlign w:val="center"/>
          </w:tcPr>
          <w:p w14:paraId="5AAA28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CDB9B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F4F8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13F8434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0A4D98C" w14:textId="77777777" w:rsidTr="005B37A7">
        <w:trPr>
          <w:trHeight w:val="283"/>
        </w:trPr>
        <w:tc>
          <w:tcPr>
            <w:tcW w:w="1024" w:type="pct"/>
            <w:shd w:val="clear" w:color="auto" w:fill="auto"/>
            <w:vAlign w:val="center"/>
          </w:tcPr>
          <w:p w14:paraId="433A31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Комплексные средства защиты информации от несанкционированного доступа.</w:t>
            </w:r>
          </w:p>
        </w:tc>
        <w:tc>
          <w:tcPr>
            <w:tcW w:w="2543" w:type="pct"/>
            <w:gridSpan w:val="2"/>
            <w:shd w:val="clear" w:color="auto" w:fill="auto"/>
          </w:tcPr>
          <w:p w14:paraId="2A8EC38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несанкционированного доступа, защиты информации от несанкционированного доступа, средства защиты информации от несанкционированного доступа. Варианты реализации средств защиты информации от несанкционированного доступа: средствами операционной системы, наложенными средствами защиты. История развития средств защиты информации от несанкционированного доступа. Функциональные модули средств защиты информации от несанкционированного доступа. Средства идентификации, аутентификации и управления доступом. Аппаратные аутентификаторы. Средства контроля печати. Средства контроля целостности. Проблемы обеспечения целостности системного программного обеспечения. Средства контроля целостности системных объектов.</w:t>
            </w:r>
            <w:r w:rsidRPr="00352B6F">
              <w:rPr>
                <w:lang w:bidi="ru-RU"/>
              </w:rPr>
              <w:br/>
              <w:t>Средства гарантированного уничтожения информации. Средства формирования замкнутой программной среды. Средства контроля машинных носителей информации.</w:t>
            </w:r>
            <w:r w:rsidRPr="00352B6F">
              <w:rPr>
                <w:lang w:bidi="ru-RU"/>
              </w:rPr>
              <w:br/>
              <w:t>Средства доверенной загрузки: назначение и виды реализации. Классификация средств доверенной загрузки в документах ФСТЭК России. Средства самозащиты, защиты от администратора ИТ-системы. Средства криптографической защиты информации. Средства аудита событий.</w:t>
            </w:r>
            <w:r w:rsidRPr="00352B6F">
              <w:rPr>
                <w:lang w:bidi="ru-RU"/>
              </w:rPr>
              <w:br/>
              <w:t>Средство защиты информации от несанкционированного доступа Secret Net. Варианты исполнения, функциональные возможности. Архитектура домена безопасности Secret Net Studio при централизованном (сетевом) развертывании и управлении. Рекомендации по настройке для соответствия требованиям о защите информации. Шаблоны безопасности. Автономная установка Secret Net. Локальное администрирование Secret Net. Настройка механизмов защиты Secret Net, настройка аудита, настройка дополнительных модулей сетевой защиты.</w:t>
            </w:r>
            <w:r w:rsidRPr="00352B6F">
              <w:rPr>
                <w:lang w:bidi="ru-RU"/>
              </w:rPr>
              <w:br/>
              <w:t>Средство защиты информации от несанкционированного доступа Dallas Lock. Варианты исполнения, функциональные возможности. Установка и администрирование Dallas Lock, настройка механизмов защиты, настройка аудита.</w:t>
            </w:r>
          </w:p>
        </w:tc>
        <w:tc>
          <w:tcPr>
            <w:tcW w:w="357" w:type="pct"/>
            <w:gridSpan w:val="2"/>
            <w:shd w:val="clear" w:color="auto" w:fill="auto"/>
            <w:vAlign w:val="center"/>
          </w:tcPr>
          <w:p w14:paraId="41EF19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CBCF96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B8C5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18</w:t>
            </w:r>
          </w:p>
        </w:tc>
        <w:tc>
          <w:tcPr>
            <w:tcW w:w="358" w:type="pct"/>
            <w:shd w:val="clear" w:color="auto" w:fill="auto"/>
            <w:vAlign w:val="center"/>
          </w:tcPr>
          <w:p w14:paraId="738CEE7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2C695B02" w14:textId="77777777" w:rsidTr="005B37A7">
        <w:trPr>
          <w:trHeight w:val="283"/>
        </w:trPr>
        <w:tc>
          <w:tcPr>
            <w:tcW w:w="1024" w:type="pct"/>
            <w:shd w:val="clear" w:color="auto" w:fill="auto"/>
            <w:vAlign w:val="center"/>
          </w:tcPr>
          <w:p w14:paraId="4F3A77A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Подсистемы безопасности ОС СН Astra Linux SE.</w:t>
            </w:r>
          </w:p>
        </w:tc>
        <w:tc>
          <w:tcPr>
            <w:tcW w:w="2543" w:type="pct"/>
            <w:gridSpan w:val="2"/>
            <w:shd w:val="clear" w:color="auto" w:fill="auto"/>
          </w:tcPr>
          <w:p w14:paraId="110CE0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Операционная система Astra Linux, варианты исполнения, релизы, операционная система специального назначения, защищенное средство виртуализации. Подсистемы безопасности ОС специального назначения Astra Linux SE. Рекомендации по настройке для соответствия требованиям о защите информации.</w:t>
            </w:r>
            <w:r w:rsidRPr="00352B6F">
              <w:rPr>
                <w:lang w:bidi="ru-RU"/>
              </w:rPr>
              <w:br/>
              <w:t>Модель безопасности ОС СН Astra Linux SE. Модуль PARSEC. Базовая модель дискреционного управления доступом и расширенные списки ACL. Мандатный контекст безопасности. Управление пользователями и группами. Управление доступом к объектам файловой системы. Контроль целостности объектов файловой системы. Настройка политик безопасности. Формирование замкнутой программной среды. Ограничение программной среды - режим киоска. Контроль съемных носителей информации. Подсистема аудита ОС СН Astra Linux SE.</w:t>
            </w:r>
          </w:p>
        </w:tc>
        <w:tc>
          <w:tcPr>
            <w:tcW w:w="357" w:type="pct"/>
            <w:gridSpan w:val="2"/>
            <w:shd w:val="clear" w:color="auto" w:fill="auto"/>
            <w:vAlign w:val="center"/>
          </w:tcPr>
          <w:p w14:paraId="35FDAD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05E8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C32D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23B9DD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4D55AE0" w14:textId="77777777" w:rsidTr="005B37A7">
        <w:trPr>
          <w:trHeight w:val="283"/>
        </w:trPr>
        <w:tc>
          <w:tcPr>
            <w:tcW w:w="1024" w:type="pct"/>
            <w:shd w:val="clear" w:color="auto" w:fill="auto"/>
            <w:vAlign w:val="center"/>
          </w:tcPr>
          <w:p w14:paraId="60D51A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Защита от разрушающих программных воздействий.</w:t>
            </w:r>
          </w:p>
        </w:tc>
        <w:tc>
          <w:tcPr>
            <w:tcW w:w="2543" w:type="pct"/>
            <w:gridSpan w:val="2"/>
            <w:shd w:val="clear" w:color="auto" w:fill="auto"/>
          </w:tcPr>
          <w:p w14:paraId="6A58BC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вредоносного программного обеспечения, признаки вредоносности. Сущность разрушающих программных воздействий. Модели взаимодействия прикладных программ и программы злоумышленника. Методы внедрения вредоносных программных средств. Основные тенденции развития вирусных технологий. Бесфайловые атаки.</w:t>
            </w:r>
            <w:r w:rsidRPr="00352B6F">
              <w:rPr>
                <w:lang w:bidi="ru-RU"/>
              </w:rPr>
              <w:br/>
              <w:t>Методы детектирования вредоносных программ, их ограничения и преимущества. Сигнатурный, эвристический и поведенческий анализ, контроль целостности. Технологии самозащиты вредоносного программного обеспечения.</w:t>
            </w:r>
            <w:r w:rsidRPr="00352B6F">
              <w:rPr>
                <w:lang w:bidi="ru-RU"/>
              </w:rPr>
              <w:br/>
              <w:t>Защита от разрушающих программных воздействий, необходимые и достаточные условия недопущения разрушающего воздействия. Основные компоненты средства антивирусной защиты информации, их особенности, характеристики, возможности применения. Классификация средств антивирусной защиты в документах ФСТЭК России.</w:t>
            </w:r>
            <w:r w:rsidRPr="00352B6F">
              <w:rPr>
                <w:lang w:bidi="ru-RU"/>
              </w:rPr>
              <w:br/>
              <w:t>Сложные целенаправленные атаки (APT-атаки). Характерные особенности APT-атак, этапы реализации APT-атак. Понятие техник, тактик и процедур нарушителей. Сложность выявления APT-атак. Понятие проактивной защиты. Деятельность по киберразведке Threat intelligence.</w:t>
            </w:r>
          </w:p>
        </w:tc>
        <w:tc>
          <w:tcPr>
            <w:tcW w:w="357" w:type="pct"/>
            <w:gridSpan w:val="2"/>
            <w:shd w:val="clear" w:color="auto" w:fill="auto"/>
            <w:vAlign w:val="center"/>
          </w:tcPr>
          <w:p w14:paraId="694B44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798E53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9E78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D6F60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83131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83131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58"/>
        <w:gridCol w:w="374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F84C17" w:rsidRDefault="00984247" w:rsidP="00AA7A6A">
            <w:pPr>
              <w:rPr>
                <w:rFonts w:ascii="Times New Roman" w:hAnsi="Times New Roman" w:cs="Times New Roman"/>
                <w:lang w:bidi="ru-RU"/>
              </w:rPr>
            </w:pPr>
            <w:r w:rsidRPr="00F84C17">
              <w:rPr>
                <w:rFonts w:ascii="Times New Roman" w:hAnsi="Times New Roman" w:cs="Times New Roman"/>
                <w:sz w:val="24"/>
                <w:szCs w:val="24"/>
              </w:rPr>
              <w:t>Васильева, И. Н. Программно-аппаратные средства защиты информации</w:t>
            </w:r>
            <w:proofErr w:type="gramStart"/>
            <w:r w:rsidRPr="00F84C17">
              <w:rPr>
                <w:rFonts w:ascii="Times New Roman" w:hAnsi="Times New Roman" w:cs="Times New Roman"/>
                <w:sz w:val="24"/>
                <w:szCs w:val="24"/>
              </w:rPr>
              <w:t xml:space="preserve"> :</w:t>
            </w:r>
            <w:proofErr w:type="gramEnd"/>
            <w:r w:rsidRPr="00F84C17">
              <w:rPr>
                <w:rFonts w:ascii="Times New Roman" w:hAnsi="Times New Roman" w:cs="Times New Roman"/>
                <w:sz w:val="24"/>
                <w:szCs w:val="24"/>
              </w:rPr>
              <w:t xml:space="preserve"> учебное пособие - Санкт-Петербург : Изд-во СПбГЭУ, 2023. - 110 с.</w:t>
            </w:r>
          </w:p>
        </w:tc>
        <w:tc>
          <w:tcPr>
            <w:tcW w:w="920" w:type="pct"/>
            <w:shd w:val="clear" w:color="auto" w:fill="auto"/>
            <w:vAlign w:val="center"/>
            <w:hideMark/>
          </w:tcPr>
          <w:p w14:paraId="25965B29" w14:textId="0CF2FFC1" w:rsidR="00262CF0" w:rsidRPr="007E6725" w:rsidRDefault="00FC5DB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B4%D1%81%D1%82%D0%B2%D0%B0.pdf</w:t>
              </w:r>
            </w:hyperlink>
          </w:p>
        </w:tc>
      </w:tr>
      <w:tr w:rsidR="00262CF0" w:rsidRPr="007E6725" w14:paraId="0CC43E7B" w14:textId="77777777" w:rsidTr="00E4641F">
        <w:trPr>
          <w:trHeight w:val="354"/>
        </w:trPr>
        <w:tc>
          <w:tcPr>
            <w:tcW w:w="4080" w:type="pct"/>
            <w:shd w:val="clear" w:color="auto" w:fill="auto"/>
            <w:vAlign w:val="center"/>
          </w:tcPr>
          <w:p w14:paraId="480C1772" w14:textId="77777777" w:rsidR="00262CF0" w:rsidRPr="007E6725" w:rsidRDefault="00984247" w:rsidP="00AA7A6A">
            <w:pPr>
              <w:rPr>
                <w:rFonts w:ascii="Times New Roman" w:hAnsi="Times New Roman" w:cs="Times New Roman"/>
                <w:lang w:val="en-US" w:bidi="ru-RU"/>
              </w:rPr>
            </w:pPr>
            <w:r w:rsidRPr="00F84C17">
              <w:rPr>
                <w:rFonts w:ascii="Times New Roman" w:hAnsi="Times New Roman" w:cs="Times New Roman"/>
                <w:sz w:val="24"/>
                <w:szCs w:val="24"/>
              </w:rPr>
              <w:t>Шаньгин, В. Ф. Комплексная защита информации в корпоративных системах</w:t>
            </w:r>
            <w:proofErr w:type="gramStart"/>
            <w:r w:rsidRPr="00F84C17">
              <w:rPr>
                <w:rFonts w:ascii="Times New Roman" w:hAnsi="Times New Roman" w:cs="Times New Roman"/>
                <w:sz w:val="24"/>
                <w:szCs w:val="24"/>
              </w:rPr>
              <w:t xml:space="preserve"> :</w:t>
            </w:r>
            <w:proofErr w:type="gramEnd"/>
            <w:r w:rsidRPr="00F84C17">
              <w:rPr>
                <w:rFonts w:ascii="Times New Roman" w:hAnsi="Times New Roman" w:cs="Times New Roman"/>
                <w:sz w:val="24"/>
                <w:szCs w:val="24"/>
              </w:rPr>
              <w:t xml:space="preserve"> учебное пособие. </w:t>
            </w:r>
            <w:proofErr w:type="spellStart"/>
            <w:r w:rsidRPr="007E6725">
              <w:rPr>
                <w:rFonts w:ascii="Times New Roman" w:hAnsi="Times New Roman" w:cs="Times New Roman"/>
                <w:sz w:val="24"/>
                <w:szCs w:val="24"/>
                <w:lang w:val="en-US"/>
              </w:rPr>
              <w:t>Москва</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Форум</w:t>
            </w:r>
            <w:proofErr w:type="spellEnd"/>
            <w:r w:rsidRPr="007E6725">
              <w:rPr>
                <w:rFonts w:ascii="Times New Roman" w:hAnsi="Times New Roman" w:cs="Times New Roman"/>
                <w:sz w:val="24"/>
                <w:szCs w:val="24"/>
                <w:lang w:val="en-US"/>
              </w:rPr>
              <w:t xml:space="preserve"> : ИНФРА-М, 2024.</w:t>
            </w:r>
          </w:p>
        </w:tc>
        <w:tc>
          <w:tcPr>
            <w:tcW w:w="920" w:type="pct"/>
            <w:shd w:val="clear" w:color="auto" w:fill="auto"/>
            <w:vAlign w:val="center"/>
            <w:hideMark/>
          </w:tcPr>
          <w:p w14:paraId="12EC429D" w14:textId="77777777" w:rsidR="00262CF0" w:rsidRPr="007E6725" w:rsidRDefault="00FC5DB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F84C17">
                <w:rPr>
                  <w:color w:val="00008B"/>
                  <w:u w:val="single"/>
                  <w:lang w:val="en-US"/>
                </w:rPr>
                <w:t xml:space="preserve">https://lib.unecon.ru/pwb/deta ... </w:t>
              </w:r>
              <w:r w:rsidR="00984247">
                <w:rPr>
                  <w:color w:val="00008B"/>
                  <w:u w:val="single"/>
                </w:rPr>
                <w:t>%5C19013655%5Cfin_work%5C32749</w:t>
              </w:r>
            </w:hyperlink>
          </w:p>
        </w:tc>
      </w:tr>
      <w:tr w:rsidR="00262CF0" w:rsidRPr="007E6725" w14:paraId="01A74521" w14:textId="77777777" w:rsidTr="00E4641F">
        <w:trPr>
          <w:trHeight w:val="354"/>
        </w:trPr>
        <w:tc>
          <w:tcPr>
            <w:tcW w:w="4080" w:type="pct"/>
            <w:shd w:val="clear" w:color="auto" w:fill="auto"/>
            <w:vAlign w:val="center"/>
          </w:tcPr>
          <w:p w14:paraId="5F9DA60F" w14:textId="77777777" w:rsidR="00262CF0" w:rsidRPr="007E6725" w:rsidRDefault="00984247" w:rsidP="00AA7A6A">
            <w:pPr>
              <w:rPr>
                <w:rFonts w:ascii="Times New Roman" w:hAnsi="Times New Roman" w:cs="Times New Roman"/>
                <w:lang w:val="en-US" w:bidi="ru-RU"/>
              </w:rPr>
            </w:pPr>
            <w:r w:rsidRPr="00F84C17">
              <w:rPr>
                <w:rFonts w:ascii="Times New Roman" w:hAnsi="Times New Roman" w:cs="Times New Roman"/>
                <w:sz w:val="24"/>
                <w:szCs w:val="24"/>
              </w:rPr>
              <w:t>Родичев, Ю. А. Информационная безопасность</w:t>
            </w:r>
            <w:proofErr w:type="gramStart"/>
            <w:r w:rsidRPr="00F84C17">
              <w:rPr>
                <w:rFonts w:ascii="Times New Roman" w:hAnsi="Times New Roman" w:cs="Times New Roman"/>
                <w:sz w:val="24"/>
                <w:szCs w:val="24"/>
              </w:rPr>
              <w:t xml:space="preserve"> :</w:t>
            </w:r>
            <w:proofErr w:type="gramEnd"/>
            <w:r w:rsidRPr="00F84C17">
              <w:rPr>
                <w:rFonts w:ascii="Times New Roman" w:hAnsi="Times New Roman" w:cs="Times New Roman"/>
                <w:sz w:val="24"/>
                <w:szCs w:val="24"/>
              </w:rPr>
              <w:t xml:space="preserve"> национальные стандарты Российской Федерации : [учебное пособие]. </w:t>
            </w:r>
            <w:r w:rsidRPr="007E6725">
              <w:rPr>
                <w:rFonts w:ascii="Times New Roman" w:hAnsi="Times New Roman" w:cs="Times New Roman"/>
                <w:sz w:val="24"/>
                <w:szCs w:val="24"/>
                <w:lang w:val="en-US"/>
              </w:rPr>
              <w:t xml:space="preserve">3-е </w:t>
            </w:r>
            <w:proofErr w:type="spellStart"/>
            <w:r w:rsidRPr="007E6725">
              <w:rPr>
                <w:rFonts w:ascii="Times New Roman" w:hAnsi="Times New Roman" w:cs="Times New Roman"/>
                <w:sz w:val="24"/>
                <w:szCs w:val="24"/>
                <w:lang w:val="en-US"/>
              </w:rPr>
              <w:t>изд</w:t>
            </w:r>
            <w:proofErr w:type="spellEnd"/>
            <w:r w:rsidRPr="007E6725">
              <w:rPr>
                <w:rFonts w:ascii="Times New Roman" w:hAnsi="Times New Roman" w:cs="Times New Roman"/>
                <w:sz w:val="24"/>
                <w:szCs w:val="24"/>
                <w:lang w:val="en-US"/>
              </w:rPr>
              <w:t>. Санкт-Петербург [и др.] : Питер, 2023.</w:t>
            </w:r>
          </w:p>
        </w:tc>
        <w:tc>
          <w:tcPr>
            <w:tcW w:w="920" w:type="pct"/>
            <w:shd w:val="clear" w:color="auto" w:fill="auto"/>
            <w:vAlign w:val="center"/>
            <w:hideMark/>
          </w:tcPr>
          <w:p w14:paraId="3DF88230" w14:textId="77777777" w:rsidR="00262CF0" w:rsidRPr="007E6725" w:rsidRDefault="00FC5DB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F84C17">
                <w:rPr>
                  <w:color w:val="00008B"/>
                  <w:u w:val="single"/>
                  <w:lang w:val="en-US"/>
                </w:rPr>
                <w:t xml:space="preserve">https://lib.unecon.ru/pwb/deta ... </w:t>
              </w:r>
              <w:r w:rsidR="00984247">
                <w:rPr>
                  <w:color w:val="00008B"/>
                  <w:u w:val="single"/>
                </w:rPr>
                <w:t>%5C19013655%5Cfin_work%5C34155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83131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6BB88D7" w14:textId="77777777" w:rsidTr="007B550D">
        <w:tc>
          <w:tcPr>
            <w:tcW w:w="9345" w:type="dxa"/>
          </w:tcPr>
          <w:p w14:paraId="0913C6B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Dallas Lock 8.0-К (СЗИ НСД, СКН, МЭ, СОВ)</w:t>
            </w:r>
          </w:p>
        </w:tc>
      </w:tr>
      <w:tr w:rsidR="007B550D" w:rsidRPr="008D36C9" w14:paraId="2F9AFC09" w14:textId="77777777" w:rsidTr="007B550D">
        <w:tc>
          <w:tcPr>
            <w:tcW w:w="9345" w:type="dxa"/>
          </w:tcPr>
          <w:p w14:paraId="737D791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Dallas Lock Linux (СЗИ НСД)</w:t>
            </w:r>
          </w:p>
        </w:tc>
      </w:tr>
      <w:tr w:rsidR="007B550D" w:rsidRPr="007E6725" w14:paraId="5C4ADE0C" w14:textId="77777777" w:rsidTr="007B550D">
        <w:tc>
          <w:tcPr>
            <w:tcW w:w="9345" w:type="dxa"/>
          </w:tcPr>
          <w:p w14:paraId="67C3C43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Debian</w:t>
            </w:r>
            <w:proofErr w:type="spellEnd"/>
          </w:p>
        </w:tc>
      </w:tr>
      <w:tr w:rsidR="007B550D" w:rsidRPr="007E6725" w14:paraId="7EA724EE" w14:textId="77777777" w:rsidTr="007B550D">
        <w:tc>
          <w:tcPr>
            <w:tcW w:w="9345" w:type="dxa"/>
          </w:tcPr>
          <w:p w14:paraId="3F35666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Oracle VM VirtualBox</w:t>
            </w:r>
          </w:p>
        </w:tc>
      </w:tr>
      <w:tr w:rsidR="007B550D" w:rsidRPr="007E6725" w14:paraId="6A1E37A3" w14:textId="77777777" w:rsidTr="007B550D">
        <w:tc>
          <w:tcPr>
            <w:tcW w:w="9345" w:type="dxa"/>
          </w:tcPr>
          <w:p w14:paraId="6D40CDA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D6BB73D" w14:textId="77777777" w:rsidTr="007B550D">
        <w:tc>
          <w:tcPr>
            <w:tcW w:w="9345" w:type="dxa"/>
          </w:tcPr>
          <w:p w14:paraId="24495C6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Docker Community Edition (CE)</w:t>
            </w:r>
          </w:p>
        </w:tc>
      </w:tr>
      <w:tr w:rsidR="007B550D" w:rsidRPr="007E6725" w14:paraId="69AEBD3F" w14:textId="77777777" w:rsidTr="007B550D">
        <w:tc>
          <w:tcPr>
            <w:tcW w:w="9345" w:type="dxa"/>
          </w:tcPr>
          <w:p w14:paraId="18615962" w14:textId="77777777" w:rsidR="007B550D" w:rsidRPr="00F84C17" w:rsidRDefault="007B550D" w:rsidP="007B550D">
            <w:pPr>
              <w:rPr>
                <w:rFonts w:ascii="Times New Roman" w:hAnsi="Times New Roman" w:cs="Times New Roman"/>
                <w:sz w:val="26"/>
                <w:szCs w:val="26"/>
              </w:rPr>
            </w:pPr>
            <w:r w:rsidRPr="00F84C17">
              <w:rPr>
                <w:rFonts w:ascii="Times New Roman" w:hAnsi="Times New Roman" w:cs="Times New Roman"/>
                <w:sz w:val="26"/>
                <w:szCs w:val="26"/>
              </w:rPr>
              <w:t>-  Сервер безопасности для</w:t>
            </w:r>
            <w:r w:rsidRPr="007E6725">
              <w:rPr>
                <w:rFonts w:ascii="Times New Roman" w:hAnsi="Times New Roman" w:cs="Times New Roman"/>
                <w:sz w:val="26"/>
                <w:szCs w:val="26"/>
                <w:lang w:val="en-US"/>
              </w:rPr>
              <w:t> Dallas Lock </w:t>
            </w:r>
            <w:r w:rsidRPr="00F84C17">
              <w:rPr>
                <w:rFonts w:ascii="Times New Roman" w:hAnsi="Times New Roman" w:cs="Times New Roman"/>
                <w:sz w:val="26"/>
                <w:szCs w:val="26"/>
              </w:rPr>
              <w:t>8.0-С</w:t>
            </w:r>
            <w:r w:rsidRPr="007E6725">
              <w:rPr>
                <w:rFonts w:ascii="Times New Roman" w:hAnsi="Times New Roman" w:cs="Times New Roman"/>
                <w:sz w:val="26"/>
                <w:szCs w:val="26"/>
                <w:lang w:val="en-US"/>
              </w:rPr>
              <w:t> </w:t>
            </w:r>
          </w:p>
        </w:tc>
      </w:tr>
      <w:tr w:rsidR="007B550D" w:rsidRPr="007E6725" w14:paraId="41D06308" w14:textId="77777777" w:rsidTr="007B550D">
        <w:tc>
          <w:tcPr>
            <w:tcW w:w="9345" w:type="dxa"/>
          </w:tcPr>
          <w:p w14:paraId="6F9F0003" w14:textId="77777777" w:rsidR="007B550D" w:rsidRPr="00F84C17" w:rsidRDefault="007B550D" w:rsidP="007B550D">
            <w:pPr>
              <w:rPr>
                <w:rFonts w:ascii="Times New Roman" w:hAnsi="Times New Roman" w:cs="Times New Roman"/>
                <w:sz w:val="26"/>
                <w:szCs w:val="26"/>
              </w:rPr>
            </w:pPr>
            <w:r w:rsidRPr="00F84C17">
              <w:rPr>
                <w:rFonts w:ascii="Times New Roman" w:hAnsi="Times New Roman" w:cs="Times New Roman"/>
                <w:sz w:val="26"/>
                <w:szCs w:val="26"/>
              </w:rPr>
              <w:t>-  Сервер безопасности для</w:t>
            </w:r>
            <w:r w:rsidRPr="007E6725">
              <w:rPr>
                <w:rFonts w:ascii="Times New Roman" w:hAnsi="Times New Roman" w:cs="Times New Roman"/>
                <w:sz w:val="26"/>
                <w:szCs w:val="26"/>
                <w:lang w:val="en-US"/>
              </w:rPr>
              <w:t> Dallas Lock </w:t>
            </w:r>
            <w:r w:rsidRPr="00F84C17">
              <w:rPr>
                <w:rFonts w:ascii="Times New Roman" w:hAnsi="Times New Roman" w:cs="Times New Roman"/>
                <w:sz w:val="26"/>
                <w:szCs w:val="26"/>
              </w:rPr>
              <w:t>8.0-К</w:t>
            </w:r>
          </w:p>
        </w:tc>
      </w:tr>
      <w:tr w:rsidR="007B550D" w:rsidRPr="007E6725" w14:paraId="69E86F3A" w14:textId="77777777" w:rsidTr="007B550D">
        <w:tc>
          <w:tcPr>
            <w:tcW w:w="9345" w:type="dxa"/>
          </w:tcPr>
          <w:p w14:paraId="7274122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90D6D01" w14:textId="77777777" w:rsidTr="007B550D">
        <w:tc>
          <w:tcPr>
            <w:tcW w:w="9345" w:type="dxa"/>
          </w:tcPr>
          <w:p w14:paraId="14FFEC0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Mozilla Firefox</w:t>
            </w:r>
          </w:p>
        </w:tc>
      </w:tr>
      <w:tr w:rsidR="007B550D" w:rsidRPr="007E6725" w14:paraId="63A07F45" w14:textId="77777777" w:rsidTr="007B550D">
        <w:tc>
          <w:tcPr>
            <w:tcW w:w="9345" w:type="dxa"/>
          </w:tcPr>
          <w:p w14:paraId="531B914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Nmap</w:t>
            </w:r>
          </w:p>
        </w:tc>
      </w:tr>
      <w:tr w:rsidR="007B550D" w:rsidRPr="007E6725" w14:paraId="5DAAA41F" w14:textId="77777777" w:rsidTr="007B550D">
        <w:tc>
          <w:tcPr>
            <w:tcW w:w="9345" w:type="dxa"/>
          </w:tcPr>
          <w:p w14:paraId="1F3F624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Secret Net Studio 8.</w:t>
            </w:r>
          </w:p>
        </w:tc>
      </w:tr>
      <w:tr w:rsidR="007B550D" w:rsidRPr="007E6725" w14:paraId="6D6B460F" w14:textId="77777777" w:rsidTr="007B550D">
        <w:tc>
          <w:tcPr>
            <w:tcW w:w="9345" w:type="dxa"/>
          </w:tcPr>
          <w:p w14:paraId="7667210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08FD30E7" w14:textId="77777777" w:rsidTr="007B550D">
        <w:tc>
          <w:tcPr>
            <w:tcW w:w="9345" w:type="dxa"/>
          </w:tcPr>
          <w:p w14:paraId="476BAD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Кодекс</w:t>
            </w:r>
          </w:p>
        </w:tc>
      </w:tr>
      <w:tr w:rsidR="007B550D" w:rsidRPr="007E6725" w14:paraId="4B0EC290" w14:textId="77777777" w:rsidTr="007B550D">
        <w:tc>
          <w:tcPr>
            <w:tcW w:w="9345" w:type="dxa"/>
          </w:tcPr>
          <w:p w14:paraId="7449B76D" w14:textId="77777777" w:rsidR="007B550D" w:rsidRPr="00F84C17" w:rsidRDefault="007B550D" w:rsidP="007B550D">
            <w:pPr>
              <w:rPr>
                <w:rFonts w:ascii="Times New Roman" w:hAnsi="Times New Roman" w:cs="Times New Roman"/>
                <w:sz w:val="26"/>
                <w:szCs w:val="26"/>
              </w:rPr>
            </w:pPr>
            <w:r w:rsidRPr="00F84C17">
              <w:rPr>
                <w:rFonts w:ascii="Times New Roman" w:hAnsi="Times New Roman" w:cs="Times New Roman"/>
                <w:sz w:val="26"/>
                <w:szCs w:val="26"/>
              </w:rPr>
              <w:t xml:space="preserve">-  Средства защиты информации </w:t>
            </w:r>
            <w:r w:rsidRPr="007E6725">
              <w:rPr>
                <w:rFonts w:ascii="Times New Roman" w:hAnsi="Times New Roman" w:cs="Times New Roman"/>
                <w:sz w:val="26"/>
                <w:szCs w:val="26"/>
                <w:lang w:val="en-US"/>
              </w:rPr>
              <w:t>Secret</w:t>
            </w:r>
            <w:r w:rsidRPr="00F84C17">
              <w:rPr>
                <w:rFonts w:ascii="Times New Roman" w:hAnsi="Times New Roman" w:cs="Times New Roman"/>
                <w:sz w:val="26"/>
                <w:szCs w:val="26"/>
              </w:rPr>
              <w:t xml:space="preserve"> </w:t>
            </w:r>
            <w:r w:rsidRPr="007E6725">
              <w:rPr>
                <w:rFonts w:ascii="Times New Roman" w:hAnsi="Times New Roman" w:cs="Times New Roman"/>
                <w:sz w:val="26"/>
                <w:szCs w:val="26"/>
                <w:lang w:val="en-US"/>
              </w:rPr>
              <w:t>Net</w:t>
            </w:r>
            <w:r w:rsidRPr="00F84C17">
              <w:rPr>
                <w:rFonts w:ascii="Times New Roman" w:hAnsi="Times New Roman" w:cs="Times New Roman"/>
                <w:sz w:val="26"/>
                <w:szCs w:val="26"/>
              </w:rPr>
              <w:t xml:space="preserve"> </w:t>
            </w:r>
            <w:r w:rsidRPr="007E6725">
              <w:rPr>
                <w:rFonts w:ascii="Times New Roman" w:hAnsi="Times New Roman" w:cs="Times New Roman"/>
                <w:sz w:val="26"/>
                <w:szCs w:val="26"/>
                <w:lang w:val="en-US"/>
              </w:rPr>
              <w:t>LSP</w:t>
            </w:r>
            <w:r w:rsidRPr="00F84C17">
              <w:rPr>
                <w:rFonts w:ascii="Times New Roman" w:hAnsi="Times New Roman" w:cs="Times New Roman"/>
                <w:sz w:val="26"/>
                <w:szCs w:val="26"/>
              </w:rPr>
              <w:t xml:space="preserve"> (комплект "Постоянная защита")</w:t>
            </w:r>
          </w:p>
        </w:tc>
      </w:tr>
      <w:tr w:rsidR="007B550D" w:rsidRPr="007E6725" w14:paraId="26511F7A" w14:textId="77777777" w:rsidTr="007B550D">
        <w:tc>
          <w:tcPr>
            <w:tcW w:w="9345" w:type="dxa"/>
          </w:tcPr>
          <w:p w14:paraId="104AF2C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D7BB928" w14:textId="77777777" w:rsidTr="007B550D">
        <w:tc>
          <w:tcPr>
            <w:tcW w:w="9345" w:type="dxa"/>
          </w:tcPr>
          <w:p w14:paraId="11315A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83132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C5DB2"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83132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84C17" w14:paraId="53424330" w14:textId="77777777" w:rsidTr="008416EB">
        <w:tc>
          <w:tcPr>
            <w:tcW w:w="7797" w:type="dxa"/>
            <w:shd w:val="clear" w:color="auto" w:fill="auto"/>
          </w:tcPr>
          <w:p w14:paraId="2986F8BC" w14:textId="77777777" w:rsidR="002C735C" w:rsidRPr="00F84C17" w:rsidRDefault="002C735C" w:rsidP="002C735C">
            <w:pPr>
              <w:pStyle w:val="Style214"/>
              <w:ind w:firstLine="0"/>
              <w:jc w:val="center"/>
              <w:rPr>
                <w:b/>
                <w:sz w:val="22"/>
                <w:szCs w:val="22"/>
              </w:rPr>
            </w:pPr>
            <w:r w:rsidRPr="00F84C17">
              <w:rPr>
                <w:b/>
                <w:sz w:val="22"/>
                <w:szCs w:val="22"/>
              </w:rPr>
              <w:t>Наименование учебных аудиторий, перечень</w:t>
            </w:r>
          </w:p>
        </w:tc>
        <w:tc>
          <w:tcPr>
            <w:tcW w:w="2262" w:type="dxa"/>
            <w:shd w:val="clear" w:color="auto" w:fill="auto"/>
          </w:tcPr>
          <w:p w14:paraId="3A00FEF8" w14:textId="77777777" w:rsidR="002C735C" w:rsidRPr="00F84C17" w:rsidRDefault="002C735C" w:rsidP="002C735C">
            <w:pPr>
              <w:pStyle w:val="Style214"/>
              <w:ind w:firstLine="0"/>
              <w:jc w:val="center"/>
              <w:rPr>
                <w:b/>
                <w:sz w:val="22"/>
                <w:szCs w:val="22"/>
              </w:rPr>
            </w:pPr>
            <w:r w:rsidRPr="00F84C17">
              <w:rPr>
                <w:b/>
                <w:sz w:val="22"/>
                <w:szCs w:val="22"/>
              </w:rPr>
              <w:t>Адрес (местоположение) учебных аудиторий</w:t>
            </w:r>
          </w:p>
        </w:tc>
      </w:tr>
      <w:tr w:rsidR="002C735C" w:rsidRPr="00F84C17" w14:paraId="3B643305" w14:textId="77777777" w:rsidTr="008416EB">
        <w:tc>
          <w:tcPr>
            <w:tcW w:w="7797" w:type="dxa"/>
            <w:shd w:val="clear" w:color="auto" w:fill="auto"/>
          </w:tcPr>
          <w:p w14:paraId="30187323" w14:textId="51649087" w:rsidR="002C735C" w:rsidRPr="00F84C17" w:rsidRDefault="00B43524" w:rsidP="002718E2">
            <w:pPr>
              <w:pStyle w:val="Style214"/>
              <w:ind w:firstLine="0"/>
              <w:rPr>
                <w:sz w:val="22"/>
                <w:szCs w:val="22"/>
              </w:rPr>
            </w:pPr>
            <w:r w:rsidRPr="00F84C17">
              <w:rPr>
                <w:sz w:val="22"/>
                <w:szCs w:val="22"/>
              </w:rPr>
              <w:t xml:space="preserve">Ауд. 2057  лаборатория Инженерно-технической защиты, лаборатория Программно-аппаратной </w:t>
            </w:r>
            <w:proofErr w:type="spellStart"/>
            <w:r w:rsidRPr="00F84C17">
              <w:rPr>
                <w:sz w:val="22"/>
                <w:szCs w:val="22"/>
              </w:rPr>
              <w:t>защиты.Специализированная</w:t>
            </w:r>
            <w:proofErr w:type="spellEnd"/>
            <w:r w:rsidRPr="00F84C17">
              <w:rPr>
                <w:sz w:val="22"/>
                <w:szCs w:val="22"/>
              </w:rPr>
              <w:t xml:space="preserve">  мебель и оборудование: Учебная мебель на 30 посадочных мест (Парта двухместная – 11 шт., стол – 8 шт., стулья- 30 шт.); 2 рабочих места преподавателя (2 стола, 2 стула);  стол – 1 шт.; трибуна для выступлений – 1 шт.; шкаф для документов – 1 шт.; стенды настенные пробковые – 2 шт.; шкаф настенный со стеклянными створками – 4 шт.; доска для маркеров двухсторонняя  – 1 шт.; персональный компьютер </w:t>
            </w:r>
            <w:r w:rsidRPr="00F84C17">
              <w:rPr>
                <w:sz w:val="22"/>
                <w:szCs w:val="22"/>
                <w:lang w:val="en-US"/>
              </w:rPr>
              <w:t>IBM</w:t>
            </w:r>
            <w:r w:rsidRPr="00F84C17">
              <w:rPr>
                <w:sz w:val="22"/>
                <w:szCs w:val="22"/>
              </w:rPr>
              <w:t xml:space="preserve"> </w:t>
            </w:r>
            <w:r w:rsidRPr="00F84C17">
              <w:rPr>
                <w:sz w:val="22"/>
                <w:szCs w:val="22"/>
                <w:lang w:val="en-US"/>
              </w:rPr>
              <w:t>PC</w:t>
            </w:r>
            <w:r w:rsidRPr="00F84C17">
              <w:rPr>
                <w:sz w:val="22"/>
                <w:szCs w:val="22"/>
              </w:rPr>
              <w:t>-совместимый (</w:t>
            </w:r>
            <w:proofErr w:type="spellStart"/>
            <w:r w:rsidRPr="00F84C17">
              <w:rPr>
                <w:sz w:val="22"/>
                <w:szCs w:val="22"/>
                <w:lang w:val="en-US"/>
              </w:rPr>
              <w:t>i</w:t>
            </w:r>
            <w:proofErr w:type="spellEnd"/>
            <w:r w:rsidRPr="00F84C17">
              <w:rPr>
                <w:sz w:val="22"/>
                <w:szCs w:val="22"/>
              </w:rPr>
              <w:t>5-3470/</w:t>
            </w:r>
            <w:r w:rsidRPr="00F84C17">
              <w:rPr>
                <w:sz w:val="22"/>
                <w:szCs w:val="22"/>
                <w:lang w:val="en-US"/>
              </w:rPr>
              <w:t>RAM</w:t>
            </w:r>
            <w:r w:rsidRPr="00F84C17">
              <w:rPr>
                <w:sz w:val="22"/>
                <w:szCs w:val="22"/>
              </w:rPr>
              <w:t xml:space="preserve"> 8</w:t>
            </w:r>
            <w:r w:rsidRPr="00F84C17">
              <w:rPr>
                <w:sz w:val="22"/>
                <w:szCs w:val="22"/>
                <w:lang w:val="en-US"/>
              </w:rPr>
              <w:t>Gb</w:t>
            </w:r>
            <w:r w:rsidRPr="00F84C17">
              <w:rPr>
                <w:sz w:val="22"/>
                <w:szCs w:val="22"/>
              </w:rPr>
              <w:t>/</w:t>
            </w:r>
            <w:r w:rsidRPr="00F84C17">
              <w:rPr>
                <w:sz w:val="22"/>
                <w:szCs w:val="22"/>
                <w:lang w:val="en-US"/>
              </w:rPr>
              <w:t>HDD</w:t>
            </w:r>
            <w:r w:rsidRPr="00F84C17">
              <w:rPr>
                <w:sz w:val="22"/>
                <w:szCs w:val="22"/>
              </w:rPr>
              <w:t xml:space="preserve"> 500</w:t>
            </w:r>
            <w:r w:rsidRPr="00F84C17">
              <w:rPr>
                <w:sz w:val="22"/>
                <w:szCs w:val="22"/>
                <w:lang w:val="en-US"/>
              </w:rPr>
              <w:t>Gb</w:t>
            </w:r>
            <w:r w:rsidRPr="00F84C17">
              <w:rPr>
                <w:sz w:val="22"/>
                <w:szCs w:val="22"/>
              </w:rPr>
              <w:t>/</w:t>
            </w:r>
            <w:r w:rsidRPr="00F84C17">
              <w:rPr>
                <w:sz w:val="22"/>
                <w:szCs w:val="22"/>
                <w:lang w:val="en-US"/>
              </w:rPr>
              <w:t>Win</w:t>
            </w:r>
            <w:r w:rsidRPr="00F84C17">
              <w:rPr>
                <w:sz w:val="22"/>
                <w:szCs w:val="22"/>
              </w:rPr>
              <w:t>7</w:t>
            </w:r>
            <w:r w:rsidRPr="00F84C17">
              <w:rPr>
                <w:sz w:val="22"/>
                <w:szCs w:val="22"/>
                <w:lang w:val="en-US"/>
              </w:rPr>
              <w:t>pro</w:t>
            </w:r>
            <w:r w:rsidRPr="00F84C17">
              <w:rPr>
                <w:sz w:val="22"/>
                <w:szCs w:val="22"/>
              </w:rPr>
              <w:t xml:space="preserve">) – 7 шт.; персональный компьютер </w:t>
            </w:r>
            <w:r w:rsidRPr="00F84C17">
              <w:rPr>
                <w:sz w:val="22"/>
                <w:szCs w:val="22"/>
                <w:lang w:val="en-US"/>
              </w:rPr>
              <w:t>IBM</w:t>
            </w:r>
            <w:r w:rsidRPr="00F84C17">
              <w:rPr>
                <w:sz w:val="22"/>
                <w:szCs w:val="22"/>
              </w:rPr>
              <w:t xml:space="preserve"> </w:t>
            </w:r>
            <w:r w:rsidRPr="00F84C17">
              <w:rPr>
                <w:sz w:val="22"/>
                <w:szCs w:val="22"/>
                <w:lang w:val="en-US"/>
              </w:rPr>
              <w:t>PC</w:t>
            </w:r>
            <w:r w:rsidRPr="00F84C17">
              <w:rPr>
                <w:sz w:val="22"/>
                <w:szCs w:val="22"/>
              </w:rPr>
              <w:t>-совместимый (</w:t>
            </w:r>
            <w:proofErr w:type="spellStart"/>
            <w:r w:rsidRPr="00F84C17">
              <w:rPr>
                <w:sz w:val="22"/>
                <w:szCs w:val="22"/>
                <w:lang w:val="en-US"/>
              </w:rPr>
              <w:t>i</w:t>
            </w:r>
            <w:proofErr w:type="spellEnd"/>
            <w:r w:rsidRPr="00F84C17">
              <w:rPr>
                <w:sz w:val="22"/>
                <w:szCs w:val="22"/>
              </w:rPr>
              <w:t>3-2100/</w:t>
            </w:r>
            <w:r w:rsidRPr="00F84C17">
              <w:rPr>
                <w:sz w:val="22"/>
                <w:szCs w:val="22"/>
                <w:lang w:val="en-US"/>
              </w:rPr>
              <w:t>RAM</w:t>
            </w:r>
            <w:r w:rsidRPr="00F84C17">
              <w:rPr>
                <w:sz w:val="22"/>
                <w:szCs w:val="22"/>
              </w:rPr>
              <w:t xml:space="preserve"> 8</w:t>
            </w:r>
            <w:r w:rsidRPr="00F84C17">
              <w:rPr>
                <w:sz w:val="22"/>
                <w:szCs w:val="22"/>
                <w:lang w:val="en-US"/>
              </w:rPr>
              <w:t>Gb</w:t>
            </w:r>
            <w:r w:rsidRPr="00F84C17">
              <w:rPr>
                <w:sz w:val="22"/>
                <w:szCs w:val="22"/>
              </w:rPr>
              <w:t>/</w:t>
            </w:r>
            <w:r w:rsidRPr="00F84C17">
              <w:rPr>
                <w:sz w:val="22"/>
                <w:szCs w:val="22"/>
                <w:lang w:val="en-US"/>
              </w:rPr>
              <w:t>HDD</w:t>
            </w:r>
            <w:r w:rsidRPr="00F84C17">
              <w:rPr>
                <w:sz w:val="22"/>
                <w:szCs w:val="22"/>
              </w:rPr>
              <w:t xml:space="preserve"> 500</w:t>
            </w:r>
            <w:r w:rsidRPr="00F84C17">
              <w:rPr>
                <w:sz w:val="22"/>
                <w:szCs w:val="22"/>
                <w:lang w:val="en-US"/>
              </w:rPr>
              <w:t>Gb</w:t>
            </w:r>
            <w:r w:rsidRPr="00F84C17">
              <w:rPr>
                <w:sz w:val="22"/>
                <w:szCs w:val="22"/>
              </w:rPr>
              <w:t>/</w:t>
            </w:r>
            <w:r w:rsidRPr="00F84C17">
              <w:rPr>
                <w:sz w:val="22"/>
                <w:szCs w:val="22"/>
                <w:lang w:val="en-US"/>
              </w:rPr>
              <w:t>Win</w:t>
            </w:r>
            <w:r w:rsidRPr="00F84C17">
              <w:rPr>
                <w:sz w:val="22"/>
                <w:szCs w:val="22"/>
              </w:rPr>
              <w:t>7</w:t>
            </w:r>
            <w:r w:rsidRPr="00F84C17">
              <w:rPr>
                <w:sz w:val="22"/>
                <w:szCs w:val="22"/>
                <w:lang w:val="en-US"/>
              </w:rPr>
              <w:t>pro</w:t>
            </w:r>
            <w:r w:rsidRPr="00F84C17">
              <w:rPr>
                <w:sz w:val="22"/>
                <w:szCs w:val="22"/>
              </w:rPr>
              <w:t xml:space="preserve">) – 8 шт.; коммутатор </w:t>
            </w:r>
            <w:r w:rsidRPr="00F84C17">
              <w:rPr>
                <w:sz w:val="22"/>
                <w:szCs w:val="22"/>
                <w:lang w:val="en-US"/>
              </w:rPr>
              <w:t>Cisco</w:t>
            </w:r>
            <w:r w:rsidRPr="00F84C17">
              <w:rPr>
                <w:sz w:val="22"/>
                <w:szCs w:val="22"/>
              </w:rPr>
              <w:t xml:space="preserve">  для организации локальной сети лаборатории с подключением к  сети "Интернет" и обеспечением доступа в электронную информационно-образовательную среду организации – 1 шт.; шкаф серверный 42</w:t>
            </w:r>
            <w:r w:rsidRPr="00F84C17">
              <w:rPr>
                <w:sz w:val="22"/>
                <w:szCs w:val="22"/>
                <w:lang w:val="en-US"/>
              </w:rPr>
              <w:t>U</w:t>
            </w:r>
            <w:r w:rsidRPr="00F84C17">
              <w:rPr>
                <w:sz w:val="22"/>
                <w:szCs w:val="22"/>
              </w:rPr>
              <w:t xml:space="preserve"> – 1 шт.; шкаф телекоммуникационный 20</w:t>
            </w:r>
            <w:r w:rsidRPr="00F84C17">
              <w:rPr>
                <w:sz w:val="22"/>
                <w:szCs w:val="22"/>
                <w:lang w:val="en-US"/>
              </w:rPr>
              <w:t>U</w:t>
            </w:r>
            <w:r w:rsidRPr="00F84C17">
              <w:rPr>
                <w:sz w:val="22"/>
                <w:szCs w:val="22"/>
              </w:rPr>
              <w:t xml:space="preserve"> – 1 шт.; проектор </w:t>
            </w:r>
            <w:r w:rsidRPr="00F84C17">
              <w:rPr>
                <w:sz w:val="22"/>
                <w:szCs w:val="22"/>
                <w:lang w:val="en-US"/>
              </w:rPr>
              <w:t>NEC</w:t>
            </w:r>
            <w:r w:rsidRPr="00F84C17">
              <w:rPr>
                <w:sz w:val="22"/>
                <w:szCs w:val="22"/>
              </w:rPr>
              <w:t xml:space="preserve"> </w:t>
            </w:r>
            <w:r w:rsidRPr="00F84C17">
              <w:rPr>
                <w:sz w:val="22"/>
                <w:szCs w:val="22"/>
                <w:lang w:val="en-US"/>
              </w:rPr>
              <w:t>ME</w:t>
            </w:r>
            <w:r w:rsidRPr="00F84C17">
              <w:rPr>
                <w:sz w:val="22"/>
                <w:szCs w:val="22"/>
              </w:rPr>
              <w:t>-401</w:t>
            </w:r>
            <w:r w:rsidRPr="00F84C17">
              <w:rPr>
                <w:sz w:val="22"/>
                <w:szCs w:val="22"/>
                <w:lang w:val="en-US"/>
              </w:rPr>
              <w:t>X</w:t>
            </w:r>
            <w:r w:rsidRPr="00F84C17">
              <w:rPr>
                <w:sz w:val="22"/>
                <w:szCs w:val="22"/>
              </w:rPr>
              <w:t xml:space="preserve"> – 1 шт.; экран для проектора </w:t>
            </w:r>
            <w:r w:rsidRPr="00F84C17">
              <w:rPr>
                <w:sz w:val="22"/>
                <w:szCs w:val="22"/>
                <w:lang w:val="en-US"/>
              </w:rPr>
              <w:t>Screen</w:t>
            </w:r>
            <w:r w:rsidRPr="00F84C17">
              <w:rPr>
                <w:sz w:val="22"/>
                <w:szCs w:val="22"/>
              </w:rPr>
              <w:t xml:space="preserve"> </w:t>
            </w:r>
            <w:r w:rsidRPr="00F84C17">
              <w:rPr>
                <w:sz w:val="22"/>
                <w:szCs w:val="22"/>
                <w:lang w:val="en-US"/>
              </w:rPr>
              <w:t>Media</w:t>
            </w:r>
            <w:r w:rsidRPr="00F84C17">
              <w:rPr>
                <w:sz w:val="22"/>
                <w:szCs w:val="22"/>
              </w:rPr>
              <w:t xml:space="preserve"> </w:t>
            </w:r>
            <w:proofErr w:type="spellStart"/>
            <w:r w:rsidRPr="00F84C17">
              <w:rPr>
                <w:sz w:val="22"/>
                <w:szCs w:val="22"/>
                <w:lang w:val="en-US"/>
              </w:rPr>
              <w:t>Goldview</w:t>
            </w:r>
            <w:proofErr w:type="spellEnd"/>
            <w:r w:rsidRPr="00F84C17">
              <w:rPr>
                <w:sz w:val="22"/>
                <w:szCs w:val="22"/>
              </w:rPr>
              <w:t xml:space="preserve"> 244*244</w:t>
            </w:r>
            <w:r w:rsidRPr="00F84C17">
              <w:rPr>
                <w:sz w:val="22"/>
                <w:szCs w:val="22"/>
                <w:lang w:val="en-US"/>
              </w:rPr>
              <w:t>MW</w:t>
            </w:r>
            <w:r w:rsidRPr="00F84C17">
              <w:rPr>
                <w:sz w:val="22"/>
                <w:szCs w:val="22"/>
              </w:rPr>
              <w:t xml:space="preserve"> настенный – 1шт.; акустическая система марка </w:t>
            </w:r>
            <w:proofErr w:type="spellStart"/>
            <w:r w:rsidRPr="00F84C17">
              <w:rPr>
                <w:sz w:val="22"/>
                <w:szCs w:val="22"/>
                <w:lang w:val="en-US"/>
              </w:rPr>
              <w:t>Microlab</w:t>
            </w:r>
            <w:proofErr w:type="spellEnd"/>
            <w:r w:rsidRPr="00F84C17">
              <w:rPr>
                <w:sz w:val="22"/>
                <w:szCs w:val="22"/>
              </w:rPr>
              <w:t xml:space="preserve"> модель </w:t>
            </w:r>
            <w:r w:rsidRPr="00F84C17">
              <w:rPr>
                <w:sz w:val="22"/>
                <w:szCs w:val="22"/>
                <w:lang w:val="en-US"/>
              </w:rPr>
              <w:t>Pro</w:t>
            </w:r>
            <w:r w:rsidRPr="00F84C17">
              <w:rPr>
                <w:sz w:val="22"/>
                <w:szCs w:val="22"/>
              </w:rPr>
              <w:t xml:space="preserve">2– 1 шт.; коммутатор консольный </w:t>
            </w:r>
            <w:r w:rsidRPr="00F84C17">
              <w:rPr>
                <w:sz w:val="22"/>
                <w:szCs w:val="22"/>
                <w:lang w:val="en-US"/>
              </w:rPr>
              <w:t>Trend</w:t>
            </w:r>
            <w:r w:rsidRPr="00F84C17">
              <w:rPr>
                <w:sz w:val="22"/>
                <w:szCs w:val="22"/>
              </w:rPr>
              <w:t xml:space="preserve"> </w:t>
            </w:r>
            <w:r w:rsidRPr="00F84C17">
              <w:rPr>
                <w:sz w:val="22"/>
                <w:szCs w:val="22"/>
                <w:lang w:val="en-US"/>
              </w:rPr>
              <w:t>Net</w:t>
            </w:r>
            <w:r w:rsidRPr="00F84C17">
              <w:rPr>
                <w:sz w:val="22"/>
                <w:szCs w:val="22"/>
              </w:rPr>
              <w:t xml:space="preserve"> </w:t>
            </w:r>
            <w:r w:rsidRPr="00F84C17">
              <w:rPr>
                <w:sz w:val="22"/>
                <w:szCs w:val="22"/>
                <w:lang w:val="en-US"/>
              </w:rPr>
              <w:t>TK</w:t>
            </w:r>
            <w:r w:rsidRPr="00F84C17">
              <w:rPr>
                <w:sz w:val="22"/>
                <w:szCs w:val="22"/>
              </w:rPr>
              <w:t>-803</w:t>
            </w:r>
            <w:r w:rsidRPr="00F84C17">
              <w:rPr>
                <w:sz w:val="22"/>
                <w:szCs w:val="22"/>
                <w:lang w:val="en-US"/>
              </w:rPr>
              <w:t>R</w:t>
            </w:r>
            <w:r w:rsidRPr="00F84C17">
              <w:rPr>
                <w:sz w:val="22"/>
                <w:szCs w:val="22"/>
              </w:rPr>
              <w:t xml:space="preserve"> – 1 шт.; разветвитель видеосигнала </w:t>
            </w:r>
            <w:r w:rsidRPr="00F84C17">
              <w:rPr>
                <w:sz w:val="22"/>
                <w:szCs w:val="22"/>
                <w:lang w:val="en-US"/>
              </w:rPr>
              <w:t>Aten</w:t>
            </w:r>
            <w:r w:rsidRPr="00F84C17">
              <w:rPr>
                <w:sz w:val="22"/>
                <w:szCs w:val="22"/>
              </w:rPr>
              <w:t xml:space="preserve"> </w:t>
            </w:r>
            <w:r w:rsidRPr="00F84C17">
              <w:rPr>
                <w:sz w:val="22"/>
                <w:szCs w:val="22"/>
                <w:lang w:val="en-US"/>
              </w:rPr>
              <w:t>VS</w:t>
            </w:r>
            <w:r w:rsidRPr="00F84C17">
              <w:rPr>
                <w:sz w:val="22"/>
                <w:szCs w:val="22"/>
              </w:rPr>
              <w:t>-92</w:t>
            </w:r>
            <w:r w:rsidRPr="00F84C17">
              <w:rPr>
                <w:sz w:val="22"/>
                <w:szCs w:val="22"/>
                <w:lang w:val="en-US"/>
              </w:rPr>
              <w:t>A</w:t>
            </w:r>
            <w:r w:rsidRPr="00F84C17">
              <w:rPr>
                <w:sz w:val="22"/>
                <w:szCs w:val="22"/>
              </w:rPr>
              <w:t xml:space="preserve"> – 1 шт.; лабораторный стенд НПП «</w:t>
            </w:r>
            <w:proofErr w:type="spellStart"/>
            <w:r w:rsidRPr="00F84C17">
              <w:rPr>
                <w:sz w:val="22"/>
                <w:szCs w:val="22"/>
              </w:rPr>
              <w:t>Учтех</w:t>
            </w:r>
            <w:proofErr w:type="spellEnd"/>
            <w:r w:rsidRPr="00F84C17">
              <w:rPr>
                <w:sz w:val="22"/>
                <w:szCs w:val="22"/>
              </w:rPr>
              <w:t>-Профи» «ОЭ-МР» – 1 шт.; лабораторный стенд НПП «</w:t>
            </w:r>
            <w:proofErr w:type="spellStart"/>
            <w:r w:rsidRPr="00F84C17">
              <w:rPr>
                <w:sz w:val="22"/>
                <w:szCs w:val="22"/>
              </w:rPr>
              <w:t>Учтех</w:t>
            </w:r>
            <w:proofErr w:type="spellEnd"/>
            <w:r w:rsidRPr="00F84C17">
              <w:rPr>
                <w:sz w:val="22"/>
                <w:szCs w:val="22"/>
              </w:rPr>
              <w:t>-Профи» «ОЦТ-МР» – 1 шт.; лабораторный стенд НПП «</w:t>
            </w:r>
            <w:proofErr w:type="spellStart"/>
            <w:r w:rsidRPr="00F84C17">
              <w:rPr>
                <w:sz w:val="22"/>
                <w:szCs w:val="22"/>
              </w:rPr>
              <w:t>Учтех</w:t>
            </w:r>
            <w:proofErr w:type="spellEnd"/>
            <w:r w:rsidRPr="00F84C17">
              <w:rPr>
                <w:sz w:val="22"/>
                <w:szCs w:val="22"/>
              </w:rPr>
              <w:t>-Профи» «ФОЭ-НР» – 1 комплект; комплект плакатов НПП «</w:t>
            </w:r>
            <w:proofErr w:type="spellStart"/>
            <w:r w:rsidRPr="00F84C17">
              <w:rPr>
                <w:sz w:val="22"/>
                <w:szCs w:val="22"/>
              </w:rPr>
              <w:t>Учтех</w:t>
            </w:r>
            <w:proofErr w:type="spellEnd"/>
            <w:r w:rsidRPr="00F84C17">
              <w:rPr>
                <w:sz w:val="22"/>
                <w:szCs w:val="22"/>
              </w:rPr>
              <w:t xml:space="preserve">-Профи» – 1 шт.; генератор акустического шума ЛГШ-301 АО «Лаборатория ППШ» – 1 шт.; </w:t>
            </w:r>
            <w:proofErr w:type="spellStart"/>
            <w:r w:rsidRPr="00F84C17">
              <w:rPr>
                <w:sz w:val="22"/>
                <w:szCs w:val="22"/>
              </w:rPr>
              <w:t>виброгенератор</w:t>
            </w:r>
            <w:proofErr w:type="spellEnd"/>
            <w:r w:rsidRPr="00F84C17">
              <w:rPr>
                <w:sz w:val="22"/>
                <w:szCs w:val="22"/>
              </w:rPr>
              <w:t xml:space="preserve"> ЛГШ-403 в комплекте с </w:t>
            </w:r>
            <w:proofErr w:type="spellStart"/>
            <w:r w:rsidRPr="00F84C17">
              <w:rPr>
                <w:sz w:val="22"/>
                <w:szCs w:val="22"/>
              </w:rPr>
              <w:t>вибропреобразователями</w:t>
            </w:r>
            <w:proofErr w:type="spellEnd"/>
            <w:r w:rsidRPr="00F84C17">
              <w:rPr>
                <w:sz w:val="22"/>
                <w:szCs w:val="22"/>
              </w:rPr>
              <w:t xml:space="preserve"> ЛВП-2о, ЛВП-2Т АО «Лаборатория ППШ» – 1 шт.; фильтр сетевой однофазный ЛФС-10-1Ф АО «Лаборатория ППШ» – 1 шт.; генератор шума по цепям </w:t>
            </w:r>
            <w:proofErr w:type="spellStart"/>
            <w:r w:rsidRPr="00F84C17">
              <w:rPr>
                <w:sz w:val="22"/>
                <w:szCs w:val="22"/>
              </w:rPr>
              <w:t>электропит</w:t>
            </w:r>
            <w:proofErr w:type="spellEnd"/>
            <w:r w:rsidRPr="00F84C17">
              <w:rPr>
                <w:sz w:val="22"/>
                <w:szCs w:val="22"/>
              </w:rPr>
              <w:t xml:space="preserve">., </w:t>
            </w:r>
            <w:proofErr w:type="spellStart"/>
            <w:r w:rsidRPr="00F84C17">
              <w:rPr>
                <w:sz w:val="22"/>
                <w:szCs w:val="22"/>
              </w:rPr>
              <w:t>заземл</w:t>
            </w:r>
            <w:proofErr w:type="spellEnd"/>
            <w:r w:rsidRPr="00F84C17">
              <w:rPr>
                <w:sz w:val="22"/>
                <w:szCs w:val="22"/>
              </w:rPr>
              <w:t xml:space="preserve">. и ПЭМИ ЛГШ-503 АО «Лаборатория ППШ» – 1 шт.; устройство защиты телефонных линий Гранит-8 абонентское АО «Лаборатория ППШ» – 1 шт.; сервер </w:t>
            </w:r>
            <w:r w:rsidRPr="00F84C17">
              <w:rPr>
                <w:sz w:val="22"/>
                <w:szCs w:val="22"/>
                <w:lang w:val="en-US"/>
              </w:rPr>
              <w:t>HP</w:t>
            </w:r>
            <w:r w:rsidRPr="00F84C17">
              <w:rPr>
                <w:sz w:val="22"/>
                <w:szCs w:val="22"/>
              </w:rPr>
              <w:t>-</w:t>
            </w:r>
            <w:r w:rsidRPr="00F84C17">
              <w:rPr>
                <w:sz w:val="22"/>
                <w:szCs w:val="22"/>
                <w:lang w:val="en-US"/>
              </w:rPr>
              <w:t>DL</w:t>
            </w:r>
            <w:r w:rsidRPr="00F84C17">
              <w:rPr>
                <w:sz w:val="22"/>
                <w:szCs w:val="22"/>
              </w:rPr>
              <w:t xml:space="preserve"> – 5 шт.; Коммутатор </w:t>
            </w:r>
            <w:r w:rsidRPr="00F84C17">
              <w:rPr>
                <w:sz w:val="22"/>
                <w:szCs w:val="22"/>
                <w:lang w:val="en-US"/>
              </w:rPr>
              <w:t>Cisco</w:t>
            </w:r>
            <w:r w:rsidRPr="00F84C17">
              <w:rPr>
                <w:sz w:val="22"/>
                <w:szCs w:val="22"/>
              </w:rPr>
              <w:t xml:space="preserve"> </w:t>
            </w:r>
            <w:r w:rsidRPr="00F84C17">
              <w:rPr>
                <w:sz w:val="22"/>
                <w:szCs w:val="22"/>
                <w:lang w:val="en-US"/>
              </w:rPr>
              <w:t>Small</w:t>
            </w:r>
            <w:r w:rsidRPr="00F84C17">
              <w:rPr>
                <w:sz w:val="22"/>
                <w:szCs w:val="22"/>
              </w:rPr>
              <w:t xml:space="preserve"> </w:t>
            </w:r>
            <w:r w:rsidRPr="00F84C17">
              <w:rPr>
                <w:sz w:val="22"/>
                <w:szCs w:val="22"/>
                <w:lang w:val="en-US"/>
              </w:rPr>
              <w:t>Business</w:t>
            </w:r>
            <w:r w:rsidRPr="00F84C17">
              <w:rPr>
                <w:sz w:val="22"/>
                <w:szCs w:val="22"/>
              </w:rPr>
              <w:t xml:space="preserve"> </w:t>
            </w:r>
            <w:r w:rsidRPr="00F84C17">
              <w:rPr>
                <w:sz w:val="22"/>
                <w:szCs w:val="22"/>
                <w:lang w:val="en-US"/>
              </w:rPr>
              <w:t>SF</w:t>
            </w:r>
            <w:r w:rsidRPr="00F84C17">
              <w:rPr>
                <w:sz w:val="22"/>
                <w:szCs w:val="22"/>
              </w:rPr>
              <w:t xml:space="preserve">302-08 – 4 шт.;  Коммутатор </w:t>
            </w:r>
            <w:r w:rsidRPr="00F84C17">
              <w:rPr>
                <w:sz w:val="22"/>
                <w:szCs w:val="22"/>
                <w:lang w:val="en-US"/>
              </w:rPr>
              <w:t>Cisco</w:t>
            </w:r>
            <w:r w:rsidRPr="00F84C17">
              <w:rPr>
                <w:sz w:val="22"/>
                <w:szCs w:val="22"/>
              </w:rPr>
              <w:t xml:space="preserve"> 2950 – 3 шт.; Коммутатор </w:t>
            </w:r>
            <w:r w:rsidRPr="00F84C17">
              <w:rPr>
                <w:sz w:val="22"/>
                <w:szCs w:val="22"/>
                <w:lang w:val="en-US"/>
              </w:rPr>
              <w:t>Cisco</w:t>
            </w:r>
            <w:r w:rsidRPr="00F84C17">
              <w:rPr>
                <w:sz w:val="22"/>
                <w:szCs w:val="22"/>
              </w:rPr>
              <w:t xml:space="preserve"> 3560 – 1 шт.; Беспроводной маршрутизатор </w:t>
            </w:r>
            <w:r w:rsidRPr="00F84C17">
              <w:rPr>
                <w:sz w:val="22"/>
                <w:szCs w:val="22"/>
                <w:lang w:val="en-US"/>
              </w:rPr>
              <w:t>TP</w:t>
            </w:r>
            <w:r w:rsidRPr="00F84C17">
              <w:rPr>
                <w:sz w:val="22"/>
                <w:szCs w:val="22"/>
              </w:rPr>
              <w:t>-</w:t>
            </w:r>
            <w:r w:rsidRPr="00F84C17">
              <w:rPr>
                <w:sz w:val="22"/>
                <w:szCs w:val="22"/>
                <w:lang w:val="en-US"/>
              </w:rPr>
              <w:t>Link</w:t>
            </w:r>
            <w:r w:rsidRPr="00F84C17">
              <w:rPr>
                <w:sz w:val="22"/>
                <w:szCs w:val="22"/>
              </w:rPr>
              <w:t xml:space="preserve"> </w:t>
            </w:r>
            <w:r w:rsidRPr="00F84C17">
              <w:rPr>
                <w:sz w:val="22"/>
                <w:szCs w:val="22"/>
                <w:lang w:val="en-US"/>
              </w:rPr>
              <w:t>TL</w:t>
            </w:r>
            <w:r w:rsidRPr="00F84C17">
              <w:rPr>
                <w:sz w:val="22"/>
                <w:szCs w:val="22"/>
              </w:rPr>
              <w:t xml:space="preserve"> -</w:t>
            </w:r>
            <w:r w:rsidRPr="00F84C17">
              <w:rPr>
                <w:sz w:val="22"/>
                <w:szCs w:val="22"/>
                <w:lang w:val="en-US"/>
              </w:rPr>
              <w:t>WR</w:t>
            </w:r>
            <w:r w:rsidRPr="00F84C17">
              <w:rPr>
                <w:sz w:val="22"/>
                <w:szCs w:val="22"/>
              </w:rPr>
              <w:t xml:space="preserve">941 </w:t>
            </w:r>
            <w:r w:rsidRPr="00F84C17">
              <w:rPr>
                <w:sz w:val="22"/>
                <w:szCs w:val="22"/>
                <w:lang w:val="en-US"/>
              </w:rPr>
              <w:t>ND</w:t>
            </w:r>
            <w:r w:rsidRPr="00F84C17">
              <w:rPr>
                <w:sz w:val="22"/>
                <w:szCs w:val="22"/>
              </w:rPr>
              <w:t xml:space="preserve">; Электронные ключи </w:t>
            </w:r>
            <w:r w:rsidRPr="00F84C17">
              <w:rPr>
                <w:sz w:val="22"/>
                <w:szCs w:val="22"/>
                <w:lang w:val="en-US"/>
              </w:rPr>
              <w:t>Guardant</w:t>
            </w:r>
            <w:r w:rsidRPr="00F84C17">
              <w:rPr>
                <w:sz w:val="22"/>
                <w:szCs w:val="22"/>
              </w:rPr>
              <w:t xml:space="preserve">   – 16 шт.; огнетушитель ОУ-5 – 1 шт.; огнетушитель ОП-4(3)-ВСЕ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84C17" w:rsidRDefault="00B43524" w:rsidP="002718E2">
            <w:pPr>
              <w:pStyle w:val="Style214"/>
              <w:ind w:firstLine="0"/>
              <w:rPr>
                <w:sz w:val="22"/>
                <w:szCs w:val="22"/>
              </w:rPr>
            </w:pPr>
            <w:r w:rsidRPr="00F84C17">
              <w:rPr>
                <w:sz w:val="22"/>
                <w:szCs w:val="22"/>
              </w:rPr>
              <w:t>191023, г. Санкт-Петербург, ул. Канал Грибоедова, 30/32, литер «А», «Б», «Р»</w:t>
            </w:r>
          </w:p>
        </w:tc>
      </w:tr>
      <w:tr w:rsidR="002C735C" w:rsidRPr="00F84C17" w14:paraId="1588F9FD" w14:textId="77777777" w:rsidTr="008416EB">
        <w:tc>
          <w:tcPr>
            <w:tcW w:w="7797" w:type="dxa"/>
            <w:shd w:val="clear" w:color="auto" w:fill="auto"/>
          </w:tcPr>
          <w:p w14:paraId="7E7AFDEE" w14:textId="77777777" w:rsidR="002C735C" w:rsidRPr="00F84C17" w:rsidRDefault="00B43524" w:rsidP="002718E2">
            <w:pPr>
              <w:pStyle w:val="Style214"/>
              <w:ind w:firstLine="0"/>
              <w:rPr>
                <w:sz w:val="22"/>
                <w:szCs w:val="22"/>
              </w:rPr>
            </w:pPr>
            <w:r w:rsidRPr="00F84C17">
              <w:rPr>
                <w:sz w:val="22"/>
                <w:szCs w:val="22"/>
              </w:rPr>
              <w:t xml:space="preserve">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84C17">
              <w:rPr>
                <w:sz w:val="22"/>
                <w:szCs w:val="22"/>
              </w:rPr>
              <w:t>комплексом.Специализированная</w:t>
            </w:r>
            <w:proofErr w:type="spellEnd"/>
            <w:r w:rsidRPr="00F84C17">
              <w:rPr>
                <w:sz w:val="22"/>
                <w:szCs w:val="22"/>
              </w:rPr>
              <w:t xml:space="preserve">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F84C17">
              <w:rPr>
                <w:sz w:val="22"/>
                <w:szCs w:val="22"/>
                <w:lang w:val="en-US"/>
              </w:rPr>
              <w:t>HP</w:t>
            </w:r>
            <w:r w:rsidRPr="00F84C17">
              <w:rPr>
                <w:sz w:val="22"/>
                <w:szCs w:val="22"/>
              </w:rPr>
              <w:t xml:space="preserve"> 250 </w:t>
            </w:r>
            <w:r w:rsidRPr="00F84C17">
              <w:rPr>
                <w:sz w:val="22"/>
                <w:szCs w:val="22"/>
                <w:lang w:val="en-US"/>
              </w:rPr>
              <w:t>G</w:t>
            </w:r>
            <w:r w:rsidRPr="00F84C17">
              <w:rPr>
                <w:sz w:val="22"/>
                <w:szCs w:val="22"/>
              </w:rPr>
              <w:t>6 1</w:t>
            </w:r>
            <w:r w:rsidRPr="00F84C17">
              <w:rPr>
                <w:sz w:val="22"/>
                <w:szCs w:val="22"/>
                <w:lang w:val="en-US"/>
              </w:rPr>
              <w:t>WY</w:t>
            </w:r>
            <w:r w:rsidRPr="00F84C17">
              <w:rPr>
                <w:sz w:val="22"/>
                <w:szCs w:val="22"/>
              </w:rPr>
              <w:t>58</w:t>
            </w:r>
            <w:r w:rsidRPr="00F84C17">
              <w:rPr>
                <w:sz w:val="22"/>
                <w:szCs w:val="22"/>
                <w:lang w:val="en-US"/>
              </w:rPr>
              <w:t>EA</w:t>
            </w:r>
            <w:r w:rsidRPr="00F84C17">
              <w:rPr>
                <w:sz w:val="22"/>
                <w:szCs w:val="22"/>
              </w:rPr>
              <w:t xml:space="preserve">, Мультимедийный проектор </w:t>
            </w:r>
            <w:r w:rsidRPr="00F84C17">
              <w:rPr>
                <w:sz w:val="22"/>
                <w:szCs w:val="22"/>
                <w:lang w:val="en-US"/>
              </w:rPr>
              <w:t>LG</w:t>
            </w:r>
            <w:r w:rsidRPr="00F84C17">
              <w:rPr>
                <w:sz w:val="22"/>
                <w:szCs w:val="22"/>
              </w:rPr>
              <w:t xml:space="preserve"> </w:t>
            </w:r>
            <w:r w:rsidRPr="00F84C17">
              <w:rPr>
                <w:sz w:val="22"/>
                <w:szCs w:val="22"/>
                <w:lang w:val="en-US"/>
              </w:rPr>
              <w:t>PF</w:t>
            </w:r>
            <w:r w:rsidRPr="00F84C17">
              <w:rPr>
                <w:sz w:val="22"/>
                <w:szCs w:val="22"/>
              </w:rPr>
              <w:t>1500</w:t>
            </w:r>
            <w:r w:rsidRPr="00F84C17">
              <w:rPr>
                <w:sz w:val="22"/>
                <w:szCs w:val="22"/>
                <w:lang w:val="en-US"/>
              </w:rPr>
              <w:t>G</w:t>
            </w:r>
            <w:r w:rsidRPr="00F84C17">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6CA1D3" w14:textId="77777777" w:rsidR="002C735C" w:rsidRPr="00F84C17" w:rsidRDefault="00B43524" w:rsidP="002718E2">
            <w:pPr>
              <w:pStyle w:val="Style214"/>
              <w:ind w:firstLine="0"/>
              <w:rPr>
                <w:sz w:val="22"/>
                <w:szCs w:val="22"/>
              </w:rPr>
            </w:pPr>
            <w:r w:rsidRPr="00F84C17">
              <w:rPr>
                <w:sz w:val="22"/>
                <w:szCs w:val="22"/>
              </w:rPr>
              <w:t>191023, г. Санкт-Петербург, ул. Канал Грибоедова, 30/32, литер «А», «Б», «Р»</w:t>
            </w:r>
          </w:p>
        </w:tc>
      </w:tr>
      <w:tr w:rsidR="002C735C" w:rsidRPr="00F84C17" w14:paraId="4661433A" w14:textId="77777777" w:rsidTr="008416EB">
        <w:tc>
          <w:tcPr>
            <w:tcW w:w="7797" w:type="dxa"/>
            <w:shd w:val="clear" w:color="auto" w:fill="auto"/>
          </w:tcPr>
          <w:p w14:paraId="42EB2CB0" w14:textId="77777777" w:rsidR="002C735C" w:rsidRPr="00F84C17" w:rsidRDefault="00B43524" w:rsidP="002718E2">
            <w:pPr>
              <w:pStyle w:val="Style214"/>
              <w:ind w:firstLine="0"/>
              <w:rPr>
                <w:sz w:val="22"/>
                <w:szCs w:val="22"/>
              </w:rPr>
            </w:pPr>
            <w:r w:rsidRPr="00F84C17">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84C17">
              <w:rPr>
                <w:sz w:val="22"/>
                <w:szCs w:val="22"/>
              </w:rPr>
              <w:t>комплексом.Специализированная</w:t>
            </w:r>
            <w:proofErr w:type="spellEnd"/>
            <w:r w:rsidRPr="00F84C17">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F84C17">
              <w:rPr>
                <w:sz w:val="22"/>
                <w:szCs w:val="22"/>
                <w:lang w:val="en-US"/>
              </w:rPr>
              <w:t>Intel</w:t>
            </w:r>
            <w:r w:rsidRPr="00F84C17">
              <w:rPr>
                <w:sz w:val="22"/>
                <w:szCs w:val="22"/>
              </w:rPr>
              <w:t xml:space="preserve"> </w:t>
            </w:r>
            <w:r w:rsidRPr="00F84C17">
              <w:rPr>
                <w:sz w:val="22"/>
                <w:szCs w:val="22"/>
                <w:lang w:val="en-US"/>
              </w:rPr>
              <w:t>I</w:t>
            </w:r>
            <w:r w:rsidRPr="00F84C17">
              <w:rPr>
                <w:sz w:val="22"/>
                <w:szCs w:val="22"/>
              </w:rPr>
              <w:t>5-7400/16</w:t>
            </w:r>
            <w:r w:rsidRPr="00F84C17">
              <w:rPr>
                <w:sz w:val="22"/>
                <w:szCs w:val="22"/>
                <w:lang w:val="en-US"/>
              </w:rPr>
              <w:t>Gb</w:t>
            </w:r>
            <w:r w:rsidRPr="00F84C17">
              <w:rPr>
                <w:sz w:val="22"/>
                <w:szCs w:val="22"/>
              </w:rPr>
              <w:t>/1</w:t>
            </w:r>
            <w:r w:rsidRPr="00F84C17">
              <w:rPr>
                <w:sz w:val="22"/>
                <w:szCs w:val="22"/>
                <w:lang w:val="en-US"/>
              </w:rPr>
              <w:t>Tb</w:t>
            </w:r>
            <w:r w:rsidRPr="00F84C17">
              <w:rPr>
                <w:sz w:val="22"/>
                <w:szCs w:val="22"/>
              </w:rPr>
              <w:t xml:space="preserve">/ видеокарта </w:t>
            </w:r>
            <w:r w:rsidRPr="00F84C17">
              <w:rPr>
                <w:sz w:val="22"/>
                <w:szCs w:val="22"/>
                <w:lang w:val="en-US"/>
              </w:rPr>
              <w:t>NVIDIA</w:t>
            </w:r>
            <w:r w:rsidRPr="00F84C17">
              <w:rPr>
                <w:sz w:val="22"/>
                <w:szCs w:val="22"/>
              </w:rPr>
              <w:t xml:space="preserve"> </w:t>
            </w:r>
            <w:r w:rsidRPr="00F84C17">
              <w:rPr>
                <w:sz w:val="22"/>
                <w:szCs w:val="22"/>
                <w:lang w:val="en-US"/>
              </w:rPr>
              <w:t>GeForce</w:t>
            </w:r>
            <w:r w:rsidRPr="00F84C17">
              <w:rPr>
                <w:sz w:val="22"/>
                <w:szCs w:val="22"/>
              </w:rPr>
              <w:t xml:space="preserve"> </w:t>
            </w:r>
            <w:r w:rsidRPr="00F84C17">
              <w:rPr>
                <w:sz w:val="22"/>
                <w:szCs w:val="22"/>
                <w:lang w:val="en-US"/>
              </w:rPr>
              <w:t>GT</w:t>
            </w:r>
            <w:r w:rsidRPr="00F84C17">
              <w:rPr>
                <w:sz w:val="22"/>
                <w:szCs w:val="22"/>
              </w:rPr>
              <w:t xml:space="preserve"> 710/Монитор </w:t>
            </w:r>
            <w:r w:rsidRPr="00F84C17">
              <w:rPr>
                <w:sz w:val="22"/>
                <w:szCs w:val="22"/>
                <w:lang w:val="en-US"/>
              </w:rPr>
              <w:t>DELL</w:t>
            </w:r>
            <w:r w:rsidRPr="00F84C17">
              <w:rPr>
                <w:sz w:val="22"/>
                <w:szCs w:val="22"/>
              </w:rPr>
              <w:t xml:space="preserve"> </w:t>
            </w:r>
            <w:r w:rsidRPr="00F84C17">
              <w:rPr>
                <w:sz w:val="22"/>
                <w:szCs w:val="22"/>
                <w:lang w:val="en-US"/>
              </w:rPr>
              <w:t>S</w:t>
            </w:r>
            <w:r w:rsidRPr="00F84C17">
              <w:rPr>
                <w:sz w:val="22"/>
                <w:szCs w:val="22"/>
              </w:rPr>
              <w:t>2218</w:t>
            </w:r>
            <w:r w:rsidRPr="00F84C17">
              <w:rPr>
                <w:sz w:val="22"/>
                <w:szCs w:val="22"/>
                <w:lang w:val="en-US"/>
              </w:rPr>
              <w:t>H</w:t>
            </w:r>
            <w:r w:rsidRPr="00F84C17">
              <w:rPr>
                <w:sz w:val="22"/>
                <w:szCs w:val="22"/>
              </w:rPr>
              <w:t xml:space="preserve"> - 25 шт., Шкаф телекоммуникационный настенный ЦМО ШРН-Э-6.650 - 1 шт., , Коммутатор </w:t>
            </w:r>
            <w:proofErr w:type="spellStart"/>
            <w:r w:rsidRPr="00F84C17">
              <w:rPr>
                <w:sz w:val="22"/>
                <w:szCs w:val="22"/>
                <w:lang w:val="en-US"/>
              </w:rPr>
              <w:t>ProCurve</w:t>
            </w:r>
            <w:proofErr w:type="spellEnd"/>
            <w:r w:rsidRPr="00F84C17">
              <w:rPr>
                <w:sz w:val="22"/>
                <w:szCs w:val="22"/>
              </w:rPr>
              <w:t xml:space="preserve"> </w:t>
            </w:r>
            <w:r w:rsidRPr="00F84C17">
              <w:rPr>
                <w:sz w:val="22"/>
                <w:szCs w:val="22"/>
                <w:lang w:val="en-US"/>
              </w:rPr>
              <w:t>Switch</w:t>
            </w:r>
            <w:r w:rsidRPr="00F84C17">
              <w:rPr>
                <w:sz w:val="22"/>
                <w:szCs w:val="22"/>
              </w:rPr>
              <w:t xml:space="preserve"> 2626 - 1 шт., Мультимедийный проектор </w:t>
            </w:r>
            <w:proofErr w:type="spellStart"/>
            <w:r w:rsidRPr="00F84C17">
              <w:rPr>
                <w:sz w:val="22"/>
                <w:szCs w:val="22"/>
                <w:lang w:val="en-US"/>
              </w:rPr>
              <w:t>Optoma</w:t>
            </w:r>
            <w:proofErr w:type="spellEnd"/>
            <w:r w:rsidRPr="00F84C17">
              <w:rPr>
                <w:sz w:val="22"/>
                <w:szCs w:val="22"/>
              </w:rPr>
              <w:t xml:space="preserve"> </w:t>
            </w:r>
            <w:r w:rsidRPr="00F84C17">
              <w:rPr>
                <w:sz w:val="22"/>
                <w:szCs w:val="22"/>
                <w:lang w:val="en-US"/>
              </w:rPr>
              <w:t>x</w:t>
            </w:r>
            <w:r w:rsidRPr="00F84C17">
              <w:rPr>
                <w:sz w:val="22"/>
                <w:szCs w:val="22"/>
              </w:rPr>
              <w:t xml:space="preserve"> 400 - 1 шт., Экран </w:t>
            </w:r>
            <w:proofErr w:type="spellStart"/>
            <w:r w:rsidRPr="00F84C17">
              <w:rPr>
                <w:sz w:val="22"/>
                <w:szCs w:val="22"/>
              </w:rPr>
              <w:t>подпружинен.ручной</w:t>
            </w:r>
            <w:proofErr w:type="spellEnd"/>
            <w:r w:rsidRPr="00F84C17">
              <w:rPr>
                <w:sz w:val="22"/>
                <w:szCs w:val="22"/>
              </w:rPr>
              <w:t xml:space="preserve"> </w:t>
            </w:r>
            <w:r w:rsidRPr="00F84C17">
              <w:rPr>
                <w:sz w:val="22"/>
                <w:szCs w:val="22"/>
                <w:lang w:val="en-US"/>
              </w:rPr>
              <w:t>MW</w:t>
            </w:r>
            <w:r w:rsidRPr="00F84C17">
              <w:rPr>
                <w:sz w:val="22"/>
                <w:szCs w:val="22"/>
              </w:rPr>
              <w:t xml:space="preserve"> </w:t>
            </w:r>
            <w:proofErr w:type="spellStart"/>
            <w:r w:rsidRPr="00F84C17">
              <w:rPr>
                <w:sz w:val="22"/>
                <w:szCs w:val="22"/>
                <w:lang w:val="en-US"/>
              </w:rPr>
              <w:t>Cinerollo</w:t>
            </w:r>
            <w:proofErr w:type="spellEnd"/>
            <w:r w:rsidRPr="00F84C17">
              <w:rPr>
                <w:sz w:val="22"/>
                <w:szCs w:val="22"/>
              </w:rPr>
              <w:t xml:space="preserve"> 200х200см (</w:t>
            </w:r>
            <w:r w:rsidRPr="00F84C17">
              <w:rPr>
                <w:sz w:val="22"/>
                <w:szCs w:val="22"/>
                <w:lang w:val="en-US"/>
              </w:rPr>
              <w:t>S</w:t>
            </w:r>
            <w:r w:rsidRPr="00F84C17">
              <w:rPr>
                <w:sz w:val="22"/>
                <w:szCs w:val="22"/>
              </w:rPr>
              <w:t>/</w:t>
            </w:r>
            <w:r w:rsidRPr="00F84C17">
              <w:rPr>
                <w:sz w:val="22"/>
                <w:szCs w:val="22"/>
                <w:lang w:val="en-US"/>
              </w:rPr>
              <w:t>N</w:t>
            </w:r>
            <w:r w:rsidRPr="00F84C17">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31E243E" w14:textId="77777777" w:rsidR="002C735C" w:rsidRPr="00F84C17" w:rsidRDefault="00B43524" w:rsidP="002718E2">
            <w:pPr>
              <w:pStyle w:val="Style214"/>
              <w:ind w:firstLine="0"/>
              <w:rPr>
                <w:sz w:val="22"/>
                <w:szCs w:val="22"/>
              </w:rPr>
            </w:pPr>
            <w:r w:rsidRPr="00F84C17">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83132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83132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83132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83132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F84C17" w:rsidRDefault="009E6058" w:rsidP="00523021">
            <w:pPr>
              <w:pStyle w:val="Default"/>
              <w:spacing w:after="30"/>
              <w:jc w:val="both"/>
              <w:rPr>
                <w:sz w:val="23"/>
                <w:szCs w:val="23"/>
              </w:rPr>
            </w:pPr>
            <w:r w:rsidRPr="00F84C17">
              <w:rPr>
                <w:sz w:val="23"/>
                <w:szCs w:val="23"/>
              </w:rPr>
              <w:t>Как определить, что информационная система является государственной?</w:t>
            </w:r>
          </w:p>
        </w:tc>
      </w:tr>
      <w:tr w:rsidR="009E6058" w14:paraId="58FC6AD1" w14:textId="77777777" w:rsidTr="00F00293">
        <w:tc>
          <w:tcPr>
            <w:tcW w:w="562" w:type="dxa"/>
          </w:tcPr>
          <w:p w14:paraId="1C5CE6B5"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30B710A" w14:textId="77777777" w:rsidR="009E6058" w:rsidRPr="00F84C17" w:rsidRDefault="009E6058" w:rsidP="00523021">
            <w:pPr>
              <w:pStyle w:val="Default"/>
              <w:spacing w:after="30"/>
              <w:jc w:val="both"/>
              <w:rPr>
                <w:sz w:val="23"/>
                <w:szCs w:val="23"/>
              </w:rPr>
            </w:pPr>
            <w:r w:rsidRPr="00F84C17">
              <w:rPr>
                <w:sz w:val="23"/>
                <w:szCs w:val="23"/>
              </w:rPr>
              <w:t>Как определяется требуемый класс защищенности ГИС?</w:t>
            </w:r>
          </w:p>
        </w:tc>
      </w:tr>
      <w:tr w:rsidR="009E6058" w14:paraId="242EEFBA" w14:textId="77777777" w:rsidTr="00F00293">
        <w:tc>
          <w:tcPr>
            <w:tcW w:w="562" w:type="dxa"/>
          </w:tcPr>
          <w:p w14:paraId="669ABA20"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8E35489" w14:textId="77777777" w:rsidR="009E6058" w:rsidRPr="00F84C17" w:rsidRDefault="009E6058" w:rsidP="00523021">
            <w:pPr>
              <w:pStyle w:val="Default"/>
              <w:spacing w:after="30"/>
              <w:jc w:val="both"/>
              <w:rPr>
                <w:sz w:val="23"/>
                <w:szCs w:val="23"/>
              </w:rPr>
            </w:pPr>
            <w:r w:rsidRPr="00F84C17">
              <w:rPr>
                <w:sz w:val="23"/>
                <w:szCs w:val="23"/>
              </w:rPr>
              <w:t>Каков алгоритм построения системы защиты для ГИС?</w:t>
            </w:r>
          </w:p>
        </w:tc>
      </w:tr>
      <w:tr w:rsidR="009E6058" w14:paraId="7B4BE304" w14:textId="77777777" w:rsidTr="00F00293">
        <w:tc>
          <w:tcPr>
            <w:tcW w:w="562" w:type="dxa"/>
          </w:tcPr>
          <w:p w14:paraId="37AF71E3"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0B0D799" w14:textId="77777777" w:rsidR="009E6058" w:rsidRPr="00F84C17" w:rsidRDefault="009E6058" w:rsidP="00523021">
            <w:pPr>
              <w:pStyle w:val="Default"/>
              <w:spacing w:after="30"/>
              <w:jc w:val="both"/>
              <w:rPr>
                <w:sz w:val="23"/>
                <w:szCs w:val="23"/>
              </w:rPr>
            </w:pPr>
            <w:r w:rsidRPr="00F84C17">
              <w:rPr>
                <w:sz w:val="23"/>
                <w:szCs w:val="23"/>
              </w:rPr>
              <w:t>Как определить категорию персональных данных?</w:t>
            </w:r>
          </w:p>
        </w:tc>
      </w:tr>
      <w:tr w:rsidR="009E6058" w14:paraId="50F94913" w14:textId="77777777" w:rsidTr="00F00293">
        <w:tc>
          <w:tcPr>
            <w:tcW w:w="562" w:type="dxa"/>
          </w:tcPr>
          <w:p w14:paraId="295119E0"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75A5EF3" w14:textId="77777777" w:rsidR="009E6058" w:rsidRPr="00F84C17" w:rsidRDefault="009E6058" w:rsidP="00523021">
            <w:pPr>
              <w:pStyle w:val="Default"/>
              <w:spacing w:after="30"/>
              <w:jc w:val="both"/>
              <w:rPr>
                <w:sz w:val="23"/>
                <w:szCs w:val="23"/>
              </w:rPr>
            </w:pPr>
            <w:r w:rsidRPr="00F84C17">
              <w:rPr>
                <w:sz w:val="23"/>
                <w:szCs w:val="23"/>
              </w:rPr>
              <w:t xml:space="preserve">Как определяется уровень защищенности персональных данных, обрабатываемых </w:t>
            </w:r>
            <w:proofErr w:type="spellStart"/>
            <w:r w:rsidRPr="00F84C17">
              <w:rPr>
                <w:sz w:val="23"/>
                <w:szCs w:val="23"/>
              </w:rPr>
              <w:t>ИСПДн</w:t>
            </w:r>
            <w:proofErr w:type="spellEnd"/>
            <w:r w:rsidRPr="00F84C17">
              <w:rPr>
                <w:sz w:val="23"/>
                <w:szCs w:val="23"/>
              </w:rPr>
              <w:t>?</w:t>
            </w:r>
          </w:p>
        </w:tc>
      </w:tr>
      <w:tr w:rsidR="009E6058" w14:paraId="763794C3" w14:textId="77777777" w:rsidTr="00F00293">
        <w:tc>
          <w:tcPr>
            <w:tcW w:w="562" w:type="dxa"/>
          </w:tcPr>
          <w:p w14:paraId="06752B9B"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8169AA5" w14:textId="77777777" w:rsidR="009E6058" w:rsidRPr="00F84C17" w:rsidRDefault="009E6058" w:rsidP="00523021">
            <w:pPr>
              <w:pStyle w:val="Default"/>
              <w:spacing w:after="30"/>
              <w:jc w:val="both"/>
              <w:rPr>
                <w:sz w:val="23"/>
                <w:szCs w:val="23"/>
              </w:rPr>
            </w:pPr>
            <w:r w:rsidRPr="00F84C17">
              <w:rPr>
                <w:sz w:val="23"/>
                <w:szCs w:val="23"/>
              </w:rPr>
              <w:t xml:space="preserve">Каков алгоритм построения системы защиты для </w:t>
            </w:r>
            <w:proofErr w:type="spellStart"/>
            <w:r w:rsidRPr="00F84C17">
              <w:rPr>
                <w:sz w:val="23"/>
                <w:szCs w:val="23"/>
              </w:rPr>
              <w:t>ИСПДн</w:t>
            </w:r>
            <w:proofErr w:type="spellEnd"/>
            <w:r w:rsidRPr="00F84C17">
              <w:rPr>
                <w:sz w:val="23"/>
                <w:szCs w:val="23"/>
              </w:rPr>
              <w:t>?</w:t>
            </w:r>
          </w:p>
        </w:tc>
      </w:tr>
      <w:tr w:rsidR="009E6058" w14:paraId="3D4380CD" w14:textId="77777777" w:rsidTr="00F00293">
        <w:tc>
          <w:tcPr>
            <w:tcW w:w="562" w:type="dxa"/>
          </w:tcPr>
          <w:p w14:paraId="4D530176"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46BF931" w14:textId="77777777" w:rsidR="009E6058" w:rsidRPr="00F84C17" w:rsidRDefault="009E6058" w:rsidP="00523021">
            <w:pPr>
              <w:pStyle w:val="Default"/>
              <w:spacing w:after="30"/>
              <w:jc w:val="both"/>
              <w:rPr>
                <w:sz w:val="23"/>
                <w:szCs w:val="23"/>
              </w:rPr>
            </w:pPr>
            <w:r w:rsidRPr="00F84C17">
              <w:rPr>
                <w:sz w:val="23"/>
                <w:szCs w:val="23"/>
              </w:rPr>
              <w:t>Что понимается под объектом КИИ?</w:t>
            </w:r>
          </w:p>
        </w:tc>
      </w:tr>
      <w:tr w:rsidR="009E6058" w14:paraId="6A516667" w14:textId="77777777" w:rsidTr="00F00293">
        <w:tc>
          <w:tcPr>
            <w:tcW w:w="562" w:type="dxa"/>
          </w:tcPr>
          <w:p w14:paraId="61B1148F"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16E94DA" w14:textId="77777777" w:rsidR="009E6058" w:rsidRPr="00F84C17" w:rsidRDefault="009E6058" w:rsidP="00523021">
            <w:pPr>
              <w:pStyle w:val="Default"/>
              <w:spacing w:after="30"/>
              <w:jc w:val="both"/>
              <w:rPr>
                <w:sz w:val="23"/>
                <w:szCs w:val="23"/>
              </w:rPr>
            </w:pPr>
            <w:r w:rsidRPr="00F84C17">
              <w:rPr>
                <w:sz w:val="23"/>
                <w:szCs w:val="23"/>
              </w:rPr>
              <w:t>Что такое информационные системы общего пользования и как определяется их класс?</w:t>
            </w:r>
          </w:p>
        </w:tc>
      </w:tr>
      <w:tr w:rsidR="009E6058" w14:paraId="16188043" w14:textId="77777777" w:rsidTr="00F00293">
        <w:tc>
          <w:tcPr>
            <w:tcW w:w="562" w:type="dxa"/>
          </w:tcPr>
          <w:p w14:paraId="4FD27D3F"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91BAF14" w14:textId="77777777" w:rsidR="009E6058" w:rsidRPr="00F84C17" w:rsidRDefault="009E6058" w:rsidP="00523021">
            <w:pPr>
              <w:pStyle w:val="Default"/>
              <w:spacing w:after="30"/>
              <w:jc w:val="both"/>
              <w:rPr>
                <w:sz w:val="23"/>
                <w:szCs w:val="23"/>
              </w:rPr>
            </w:pPr>
            <w:r w:rsidRPr="00F84C17">
              <w:rPr>
                <w:sz w:val="23"/>
                <w:szCs w:val="23"/>
              </w:rPr>
              <w:t>Для каких информационных систем предъявляются специальные требования по сертификации средств ЗИ?</w:t>
            </w:r>
          </w:p>
        </w:tc>
      </w:tr>
      <w:tr w:rsidR="009E6058" w14:paraId="2E8DB6AC" w14:textId="77777777" w:rsidTr="00F00293">
        <w:tc>
          <w:tcPr>
            <w:tcW w:w="562" w:type="dxa"/>
          </w:tcPr>
          <w:p w14:paraId="44FD56B1"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5F3A1A9" w14:textId="77777777" w:rsidR="009E6058" w:rsidRPr="00F84C17" w:rsidRDefault="009E6058" w:rsidP="00523021">
            <w:pPr>
              <w:pStyle w:val="Default"/>
              <w:spacing w:after="30"/>
              <w:jc w:val="both"/>
              <w:rPr>
                <w:sz w:val="23"/>
                <w:szCs w:val="23"/>
              </w:rPr>
            </w:pPr>
            <w:r w:rsidRPr="00F84C17">
              <w:rPr>
                <w:sz w:val="23"/>
                <w:szCs w:val="23"/>
              </w:rPr>
              <w:t>Каковы актуальные классификации сертифицированных средств ЗИ.</w:t>
            </w:r>
          </w:p>
        </w:tc>
      </w:tr>
      <w:tr w:rsidR="009E6058" w14:paraId="2EE0706F" w14:textId="77777777" w:rsidTr="00F00293">
        <w:tc>
          <w:tcPr>
            <w:tcW w:w="562" w:type="dxa"/>
          </w:tcPr>
          <w:p w14:paraId="0DA5BC01"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A2A2BD6" w14:textId="77777777" w:rsidR="009E6058" w:rsidRPr="00F84C17" w:rsidRDefault="009E6058" w:rsidP="00523021">
            <w:pPr>
              <w:pStyle w:val="Default"/>
              <w:spacing w:after="30"/>
              <w:jc w:val="both"/>
              <w:rPr>
                <w:sz w:val="23"/>
                <w:szCs w:val="23"/>
              </w:rPr>
            </w:pPr>
            <w:r w:rsidRPr="00F84C17">
              <w:rPr>
                <w:sz w:val="23"/>
                <w:szCs w:val="23"/>
              </w:rPr>
              <w:t>Что такое профиль защиты, для каких защитных средств разработаны профили защиты?</w:t>
            </w:r>
          </w:p>
        </w:tc>
      </w:tr>
      <w:tr w:rsidR="009E6058" w14:paraId="629A01BE" w14:textId="77777777" w:rsidTr="00F00293">
        <w:tc>
          <w:tcPr>
            <w:tcW w:w="562" w:type="dxa"/>
          </w:tcPr>
          <w:p w14:paraId="734614EF"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29E0105" w14:textId="77777777" w:rsidR="009E6058" w:rsidRPr="00F84C17" w:rsidRDefault="009E6058" w:rsidP="00523021">
            <w:pPr>
              <w:pStyle w:val="Default"/>
              <w:spacing w:after="30"/>
              <w:jc w:val="both"/>
              <w:rPr>
                <w:sz w:val="23"/>
                <w:szCs w:val="23"/>
              </w:rPr>
            </w:pPr>
            <w:r w:rsidRPr="00F84C17">
              <w:rPr>
                <w:sz w:val="23"/>
                <w:szCs w:val="23"/>
              </w:rPr>
              <w:t xml:space="preserve">Какие основные защитные подсистемы должны быть реализованы в защищенной ИС (ГИС, </w:t>
            </w:r>
            <w:proofErr w:type="spellStart"/>
            <w:r w:rsidRPr="00F84C17">
              <w:rPr>
                <w:sz w:val="23"/>
                <w:szCs w:val="23"/>
              </w:rPr>
              <w:t>ИСПДн</w:t>
            </w:r>
            <w:proofErr w:type="spellEnd"/>
            <w:r w:rsidRPr="00F84C17">
              <w:rPr>
                <w:sz w:val="23"/>
                <w:szCs w:val="23"/>
              </w:rPr>
              <w:t>)?</w:t>
            </w:r>
          </w:p>
        </w:tc>
      </w:tr>
      <w:tr w:rsidR="009E6058" w14:paraId="2078AAE5" w14:textId="77777777" w:rsidTr="00F00293">
        <w:tc>
          <w:tcPr>
            <w:tcW w:w="562" w:type="dxa"/>
          </w:tcPr>
          <w:p w14:paraId="4941C990"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BDE7698" w14:textId="77777777" w:rsidR="009E6058" w:rsidRPr="00F84C17" w:rsidRDefault="009E6058" w:rsidP="00523021">
            <w:pPr>
              <w:pStyle w:val="Default"/>
              <w:spacing w:after="30"/>
              <w:jc w:val="both"/>
              <w:rPr>
                <w:sz w:val="23"/>
                <w:szCs w:val="23"/>
              </w:rPr>
            </w:pPr>
            <w:r w:rsidRPr="00F84C17">
              <w:rPr>
                <w:sz w:val="23"/>
                <w:szCs w:val="23"/>
              </w:rPr>
              <w:t>Каковы основные требования при построении системы защиты информации на объекте КИИ?</w:t>
            </w:r>
          </w:p>
        </w:tc>
      </w:tr>
      <w:tr w:rsidR="009E6058" w14:paraId="128BB584" w14:textId="77777777" w:rsidTr="00F00293">
        <w:tc>
          <w:tcPr>
            <w:tcW w:w="562" w:type="dxa"/>
          </w:tcPr>
          <w:p w14:paraId="5040C877"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0575CB0" w14:textId="77777777" w:rsidR="009E6058" w:rsidRPr="00F84C17" w:rsidRDefault="009E6058" w:rsidP="00523021">
            <w:pPr>
              <w:pStyle w:val="Default"/>
              <w:spacing w:after="30"/>
              <w:jc w:val="both"/>
              <w:rPr>
                <w:sz w:val="23"/>
                <w:szCs w:val="23"/>
              </w:rPr>
            </w:pPr>
            <w:r w:rsidRPr="00F84C17">
              <w:rPr>
                <w:sz w:val="23"/>
                <w:szCs w:val="23"/>
              </w:rPr>
              <w:t xml:space="preserve">Что такое </w:t>
            </w:r>
            <w:proofErr w:type="spellStart"/>
            <w:r w:rsidRPr="00F84C17">
              <w:rPr>
                <w:sz w:val="23"/>
                <w:szCs w:val="23"/>
              </w:rPr>
              <w:t>ГосСопка</w:t>
            </w:r>
            <w:proofErr w:type="spellEnd"/>
            <w:r w:rsidRPr="00F84C17">
              <w:rPr>
                <w:sz w:val="23"/>
                <w:szCs w:val="23"/>
              </w:rPr>
              <w:t>, какова ее функция?</w:t>
            </w:r>
          </w:p>
        </w:tc>
      </w:tr>
      <w:tr w:rsidR="009E6058" w14:paraId="7809BB11" w14:textId="77777777" w:rsidTr="00F00293">
        <w:tc>
          <w:tcPr>
            <w:tcW w:w="562" w:type="dxa"/>
          </w:tcPr>
          <w:p w14:paraId="14BF39CF"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7197E2A" w14:textId="77777777" w:rsidR="009E6058" w:rsidRPr="00F84C17" w:rsidRDefault="009E6058" w:rsidP="00523021">
            <w:pPr>
              <w:pStyle w:val="Default"/>
              <w:spacing w:after="30"/>
              <w:jc w:val="both"/>
              <w:rPr>
                <w:sz w:val="23"/>
                <w:szCs w:val="23"/>
              </w:rPr>
            </w:pPr>
            <w:r w:rsidRPr="00F84C17">
              <w:rPr>
                <w:sz w:val="23"/>
                <w:szCs w:val="23"/>
              </w:rPr>
              <w:t>Каковы основные этапы реализации атак на компьютерные системы и какие средства защиты действуют на каждом из этапов?</w:t>
            </w:r>
          </w:p>
        </w:tc>
      </w:tr>
      <w:tr w:rsidR="009E6058" w14:paraId="1D9368FD" w14:textId="77777777" w:rsidTr="00F00293">
        <w:tc>
          <w:tcPr>
            <w:tcW w:w="562" w:type="dxa"/>
          </w:tcPr>
          <w:p w14:paraId="285A62A7"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E8774AA" w14:textId="77777777" w:rsidR="009E6058" w:rsidRPr="00F84C17" w:rsidRDefault="009E6058" w:rsidP="00523021">
            <w:pPr>
              <w:pStyle w:val="Default"/>
              <w:spacing w:after="30"/>
              <w:jc w:val="both"/>
              <w:rPr>
                <w:sz w:val="23"/>
                <w:szCs w:val="23"/>
              </w:rPr>
            </w:pPr>
            <w:r w:rsidRPr="00F84C17">
              <w:rPr>
                <w:sz w:val="23"/>
                <w:szCs w:val="23"/>
              </w:rPr>
              <w:t>Что такое сканер безопасности и какие бывают типы сканеров безопасности?</w:t>
            </w:r>
          </w:p>
        </w:tc>
      </w:tr>
      <w:tr w:rsidR="009E6058" w14:paraId="5B78020C" w14:textId="77777777" w:rsidTr="00F00293">
        <w:tc>
          <w:tcPr>
            <w:tcW w:w="562" w:type="dxa"/>
          </w:tcPr>
          <w:p w14:paraId="3B2F7379"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66DC053" w14:textId="77777777" w:rsidR="009E6058" w:rsidRPr="00F84C17" w:rsidRDefault="009E6058" w:rsidP="00523021">
            <w:pPr>
              <w:pStyle w:val="Default"/>
              <w:spacing w:after="30"/>
              <w:jc w:val="both"/>
              <w:rPr>
                <w:sz w:val="23"/>
                <w:szCs w:val="23"/>
              </w:rPr>
            </w:pPr>
            <w:r w:rsidRPr="00F84C17">
              <w:rPr>
                <w:sz w:val="23"/>
                <w:szCs w:val="23"/>
              </w:rPr>
              <w:t>Какие стратегии могут реализовывать сканеры безопасности?</w:t>
            </w:r>
          </w:p>
        </w:tc>
      </w:tr>
      <w:tr w:rsidR="009E6058" w14:paraId="2E14A812" w14:textId="77777777" w:rsidTr="00F00293">
        <w:tc>
          <w:tcPr>
            <w:tcW w:w="562" w:type="dxa"/>
          </w:tcPr>
          <w:p w14:paraId="25F374A8"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7CF12E6" w14:textId="77777777" w:rsidR="009E6058" w:rsidRPr="00F84C17" w:rsidRDefault="009E6058" w:rsidP="00523021">
            <w:pPr>
              <w:pStyle w:val="Default"/>
              <w:spacing w:after="30"/>
              <w:jc w:val="both"/>
              <w:rPr>
                <w:sz w:val="23"/>
                <w:szCs w:val="23"/>
              </w:rPr>
            </w:pPr>
            <w:r w:rsidRPr="00F84C17">
              <w:rPr>
                <w:sz w:val="23"/>
                <w:szCs w:val="23"/>
              </w:rPr>
              <w:t>Откуда сканеры безопасности берут данные об уязвимостях?</w:t>
            </w:r>
          </w:p>
        </w:tc>
      </w:tr>
      <w:tr w:rsidR="009E6058" w14:paraId="4508D1AE" w14:textId="77777777" w:rsidTr="00F00293">
        <w:tc>
          <w:tcPr>
            <w:tcW w:w="562" w:type="dxa"/>
          </w:tcPr>
          <w:p w14:paraId="69807BF3"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1200913" w14:textId="77777777" w:rsidR="009E6058" w:rsidRPr="009E6058" w:rsidRDefault="009E6058" w:rsidP="00523021">
            <w:pPr>
              <w:pStyle w:val="Default"/>
              <w:spacing w:after="30"/>
              <w:jc w:val="both"/>
              <w:rPr>
                <w:sz w:val="23"/>
                <w:szCs w:val="23"/>
                <w:lang w:val="en-US"/>
              </w:rPr>
            </w:pPr>
            <w:r>
              <w:rPr>
                <w:sz w:val="23"/>
                <w:szCs w:val="23"/>
                <w:lang w:val="en-US"/>
              </w:rPr>
              <w:t>Как оценивается критичность уязвимости?</w:t>
            </w:r>
          </w:p>
        </w:tc>
      </w:tr>
      <w:tr w:rsidR="009E6058" w14:paraId="40C927AB" w14:textId="77777777" w:rsidTr="00F00293">
        <w:tc>
          <w:tcPr>
            <w:tcW w:w="562" w:type="dxa"/>
          </w:tcPr>
          <w:p w14:paraId="7E60C76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1CE420F" w14:textId="77777777" w:rsidR="009E6058" w:rsidRPr="00F84C17" w:rsidRDefault="009E6058" w:rsidP="00523021">
            <w:pPr>
              <w:pStyle w:val="Default"/>
              <w:spacing w:after="30"/>
              <w:jc w:val="both"/>
              <w:rPr>
                <w:sz w:val="23"/>
                <w:szCs w:val="23"/>
              </w:rPr>
            </w:pPr>
            <w:r w:rsidRPr="00F84C17">
              <w:rPr>
                <w:sz w:val="23"/>
                <w:szCs w:val="23"/>
              </w:rPr>
              <w:t>Что такое тестирование на проникновение и каковы его основные виды?</w:t>
            </w:r>
          </w:p>
        </w:tc>
      </w:tr>
      <w:tr w:rsidR="009E6058" w14:paraId="103FA334" w14:textId="77777777" w:rsidTr="00F00293">
        <w:tc>
          <w:tcPr>
            <w:tcW w:w="562" w:type="dxa"/>
          </w:tcPr>
          <w:p w14:paraId="0003AC6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7F8D63D" w14:textId="77777777" w:rsidR="009E6058" w:rsidRPr="00F84C17" w:rsidRDefault="009E6058" w:rsidP="00523021">
            <w:pPr>
              <w:pStyle w:val="Default"/>
              <w:spacing w:after="30"/>
              <w:jc w:val="both"/>
              <w:rPr>
                <w:sz w:val="23"/>
                <w:szCs w:val="23"/>
              </w:rPr>
            </w:pPr>
            <w:r w:rsidRPr="00F84C17">
              <w:rPr>
                <w:sz w:val="23"/>
                <w:szCs w:val="23"/>
              </w:rPr>
              <w:t>Каковы основные подходы к реализации тестирования на проникновение?</w:t>
            </w:r>
          </w:p>
        </w:tc>
      </w:tr>
      <w:tr w:rsidR="009E6058" w14:paraId="1C5F856D" w14:textId="77777777" w:rsidTr="00F00293">
        <w:tc>
          <w:tcPr>
            <w:tcW w:w="562" w:type="dxa"/>
          </w:tcPr>
          <w:p w14:paraId="7464B64D"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56B29734" w14:textId="77777777" w:rsidR="009E6058" w:rsidRPr="00F84C17" w:rsidRDefault="009E6058" w:rsidP="00523021">
            <w:pPr>
              <w:pStyle w:val="Default"/>
              <w:spacing w:after="30"/>
              <w:jc w:val="both"/>
              <w:rPr>
                <w:sz w:val="23"/>
                <w:szCs w:val="23"/>
              </w:rPr>
            </w:pPr>
            <w:r w:rsidRPr="00F84C17">
              <w:rPr>
                <w:sz w:val="23"/>
                <w:szCs w:val="23"/>
              </w:rPr>
              <w:t>Что такое идентификация, аутентификация и авторизация? Что понимается под строгой аутентификацией, приведите примеры.</w:t>
            </w:r>
          </w:p>
        </w:tc>
      </w:tr>
      <w:tr w:rsidR="009E6058" w14:paraId="059DA1AB" w14:textId="77777777" w:rsidTr="00F00293">
        <w:tc>
          <w:tcPr>
            <w:tcW w:w="562" w:type="dxa"/>
          </w:tcPr>
          <w:p w14:paraId="178E70C8"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E895563" w14:textId="77777777" w:rsidR="009E6058" w:rsidRPr="00F84C17" w:rsidRDefault="009E6058" w:rsidP="00523021">
            <w:pPr>
              <w:pStyle w:val="Default"/>
              <w:spacing w:after="30"/>
              <w:jc w:val="both"/>
              <w:rPr>
                <w:sz w:val="23"/>
                <w:szCs w:val="23"/>
              </w:rPr>
            </w:pPr>
            <w:r w:rsidRPr="00F84C17">
              <w:rPr>
                <w:sz w:val="23"/>
                <w:szCs w:val="23"/>
              </w:rPr>
              <w:t>Каковы основные факторы систем аутентификации? Что понимается под двухфакторной аутентификацией, приведите примеры.</w:t>
            </w:r>
          </w:p>
        </w:tc>
      </w:tr>
      <w:tr w:rsidR="009E6058" w14:paraId="733E7D3E" w14:textId="77777777" w:rsidTr="00F00293">
        <w:tc>
          <w:tcPr>
            <w:tcW w:w="562" w:type="dxa"/>
          </w:tcPr>
          <w:p w14:paraId="0B4FC36A"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0E086605" w14:textId="77777777" w:rsidR="009E6058" w:rsidRPr="00F84C17" w:rsidRDefault="009E6058" w:rsidP="00523021">
            <w:pPr>
              <w:pStyle w:val="Default"/>
              <w:spacing w:after="30"/>
              <w:jc w:val="both"/>
              <w:rPr>
                <w:sz w:val="23"/>
                <w:szCs w:val="23"/>
              </w:rPr>
            </w:pPr>
            <w:r w:rsidRPr="00F84C17">
              <w:rPr>
                <w:sz w:val="23"/>
                <w:szCs w:val="23"/>
              </w:rPr>
              <w:t>Что понимается под дискреционной системой контроля доступа, в чем ее основные отличия?</w:t>
            </w:r>
          </w:p>
        </w:tc>
      </w:tr>
      <w:tr w:rsidR="009E6058" w14:paraId="4E206F1D" w14:textId="77777777" w:rsidTr="00F00293">
        <w:tc>
          <w:tcPr>
            <w:tcW w:w="562" w:type="dxa"/>
          </w:tcPr>
          <w:p w14:paraId="3F57B2E7"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227719AB" w14:textId="77777777" w:rsidR="009E6058" w:rsidRPr="00F84C17" w:rsidRDefault="009E6058" w:rsidP="00523021">
            <w:pPr>
              <w:pStyle w:val="Default"/>
              <w:spacing w:after="30"/>
              <w:jc w:val="both"/>
              <w:rPr>
                <w:sz w:val="23"/>
                <w:szCs w:val="23"/>
              </w:rPr>
            </w:pPr>
            <w:r w:rsidRPr="00F84C17">
              <w:rPr>
                <w:sz w:val="23"/>
                <w:szCs w:val="23"/>
              </w:rPr>
              <w:t>Что понимается под мандатной системой контроля доступа, в чем ее основные отличия?</w:t>
            </w:r>
          </w:p>
        </w:tc>
      </w:tr>
      <w:tr w:rsidR="009E6058" w14:paraId="2F91103B" w14:textId="77777777" w:rsidTr="00F00293">
        <w:tc>
          <w:tcPr>
            <w:tcW w:w="562" w:type="dxa"/>
          </w:tcPr>
          <w:p w14:paraId="4D539C0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B949E7E" w14:textId="77777777" w:rsidR="009E6058" w:rsidRPr="00F84C17" w:rsidRDefault="009E6058" w:rsidP="00523021">
            <w:pPr>
              <w:pStyle w:val="Default"/>
              <w:spacing w:after="30"/>
              <w:jc w:val="both"/>
              <w:rPr>
                <w:sz w:val="23"/>
                <w:szCs w:val="23"/>
              </w:rPr>
            </w:pPr>
            <w:r w:rsidRPr="00F84C17">
              <w:rPr>
                <w:sz w:val="23"/>
                <w:szCs w:val="23"/>
              </w:rPr>
              <w:t>Приведите примеры систем, реализующих дискреционное, мандатное управление доступом.</w:t>
            </w:r>
          </w:p>
        </w:tc>
      </w:tr>
      <w:tr w:rsidR="009E6058" w14:paraId="3983DCB3" w14:textId="77777777" w:rsidTr="00F00293">
        <w:tc>
          <w:tcPr>
            <w:tcW w:w="562" w:type="dxa"/>
          </w:tcPr>
          <w:p w14:paraId="6B2873B5"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9EBE383" w14:textId="77777777" w:rsidR="009E6058" w:rsidRPr="00F84C17" w:rsidRDefault="009E6058" w:rsidP="00523021">
            <w:pPr>
              <w:pStyle w:val="Default"/>
              <w:spacing w:after="30"/>
              <w:jc w:val="both"/>
              <w:rPr>
                <w:sz w:val="23"/>
                <w:szCs w:val="23"/>
              </w:rPr>
            </w:pPr>
            <w:r w:rsidRPr="00F84C17">
              <w:rPr>
                <w:sz w:val="23"/>
                <w:szCs w:val="23"/>
              </w:rPr>
              <w:t>Что понимается под электронными ключами, каково их назначение?</w:t>
            </w:r>
          </w:p>
        </w:tc>
      </w:tr>
      <w:tr w:rsidR="009E6058" w14:paraId="475E0CF2" w14:textId="77777777" w:rsidTr="00F00293">
        <w:tc>
          <w:tcPr>
            <w:tcW w:w="562" w:type="dxa"/>
          </w:tcPr>
          <w:p w14:paraId="12B69D24"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02B726F4" w14:textId="77777777" w:rsidR="009E6058" w:rsidRPr="00F84C17" w:rsidRDefault="009E6058" w:rsidP="00523021">
            <w:pPr>
              <w:pStyle w:val="Default"/>
              <w:spacing w:after="30"/>
              <w:jc w:val="both"/>
              <w:rPr>
                <w:sz w:val="23"/>
                <w:szCs w:val="23"/>
              </w:rPr>
            </w:pPr>
            <w:r w:rsidRPr="00F84C17">
              <w:rPr>
                <w:sz w:val="23"/>
                <w:szCs w:val="23"/>
              </w:rPr>
              <w:t>Что понимается под принципом эшелонированной обороны, каковые его уровни?</w:t>
            </w:r>
          </w:p>
        </w:tc>
      </w:tr>
      <w:tr w:rsidR="009E6058" w14:paraId="2FC5E092" w14:textId="77777777" w:rsidTr="00F00293">
        <w:tc>
          <w:tcPr>
            <w:tcW w:w="562" w:type="dxa"/>
          </w:tcPr>
          <w:p w14:paraId="7E23837E"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337878FA" w14:textId="77777777" w:rsidR="009E6058" w:rsidRPr="00F84C17" w:rsidRDefault="009E6058" w:rsidP="00523021">
            <w:pPr>
              <w:pStyle w:val="Default"/>
              <w:spacing w:after="30"/>
              <w:jc w:val="both"/>
              <w:rPr>
                <w:sz w:val="23"/>
                <w:szCs w:val="23"/>
              </w:rPr>
            </w:pPr>
            <w:r w:rsidRPr="00F84C17">
              <w:rPr>
                <w:sz w:val="23"/>
                <w:szCs w:val="23"/>
              </w:rPr>
              <w:t>Что понимается под НСД, каковы основные варианты реализации СЗИ от НСД?</w:t>
            </w:r>
          </w:p>
        </w:tc>
      </w:tr>
      <w:tr w:rsidR="009E6058" w14:paraId="2DE7F901" w14:textId="77777777" w:rsidTr="00F00293">
        <w:tc>
          <w:tcPr>
            <w:tcW w:w="562" w:type="dxa"/>
          </w:tcPr>
          <w:p w14:paraId="5544FB08"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25F525F" w14:textId="77777777" w:rsidR="009E6058" w:rsidRPr="009E6058" w:rsidRDefault="009E6058" w:rsidP="00523021">
            <w:pPr>
              <w:pStyle w:val="Default"/>
              <w:spacing w:after="30"/>
              <w:jc w:val="both"/>
              <w:rPr>
                <w:sz w:val="23"/>
                <w:szCs w:val="23"/>
                <w:lang w:val="en-US"/>
              </w:rPr>
            </w:pPr>
            <w:r w:rsidRPr="00F84C17">
              <w:rPr>
                <w:sz w:val="23"/>
                <w:szCs w:val="23"/>
              </w:rPr>
              <w:t xml:space="preserve">Каковы преимущества и недостатки реализации СЗИ от НСД на базе операционной системы, в каких случаях рекомендуется использовать сертифицированную </w:t>
            </w:r>
            <w:r>
              <w:rPr>
                <w:sz w:val="23"/>
                <w:szCs w:val="23"/>
                <w:lang w:val="en-US"/>
              </w:rPr>
              <w:t>ОС?</w:t>
            </w:r>
          </w:p>
        </w:tc>
      </w:tr>
      <w:tr w:rsidR="009E6058" w14:paraId="423C0011" w14:textId="77777777" w:rsidTr="00F00293">
        <w:tc>
          <w:tcPr>
            <w:tcW w:w="562" w:type="dxa"/>
          </w:tcPr>
          <w:p w14:paraId="374863D2"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F2A3B90" w14:textId="77777777" w:rsidR="009E6058" w:rsidRPr="00F84C17" w:rsidRDefault="009E6058" w:rsidP="00523021">
            <w:pPr>
              <w:pStyle w:val="Default"/>
              <w:spacing w:after="30"/>
              <w:jc w:val="both"/>
              <w:rPr>
                <w:sz w:val="23"/>
                <w:szCs w:val="23"/>
              </w:rPr>
            </w:pPr>
            <w:r w:rsidRPr="00F84C17">
              <w:rPr>
                <w:sz w:val="23"/>
                <w:szCs w:val="23"/>
              </w:rPr>
              <w:t>Каковы преимущества и недостатки наложенных СЗИ от НСД, в каких случаях рекомендуется использовать наложенные средства защиты?</w:t>
            </w:r>
          </w:p>
        </w:tc>
      </w:tr>
      <w:tr w:rsidR="009E6058" w14:paraId="70746DBD" w14:textId="77777777" w:rsidTr="00F00293">
        <w:tc>
          <w:tcPr>
            <w:tcW w:w="562" w:type="dxa"/>
          </w:tcPr>
          <w:p w14:paraId="12DB76A7"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08639C6B" w14:textId="77777777" w:rsidR="009E6058" w:rsidRPr="00F84C17" w:rsidRDefault="009E6058" w:rsidP="00523021">
            <w:pPr>
              <w:pStyle w:val="Default"/>
              <w:spacing w:after="30"/>
              <w:jc w:val="both"/>
              <w:rPr>
                <w:sz w:val="23"/>
                <w:szCs w:val="23"/>
              </w:rPr>
            </w:pPr>
            <w:r w:rsidRPr="00F84C17">
              <w:rPr>
                <w:sz w:val="23"/>
                <w:szCs w:val="23"/>
              </w:rPr>
              <w:t>Для чего нужен модуль доверенной загрузки, каковы его функции?</w:t>
            </w:r>
          </w:p>
        </w:tc>
      </w:tr>
      <w:tr w:rsidR="009E6058" w14:paraId="14D01BAF" w14:textId="77777777" w:rsidTr="00F00293">
        <w:tc>
          <w:tcPr>
            <w:tcW w:w="562" w:type="dxa"/>
          </w:tcPr>
          <w:p w14:paraId="3DA2E6B1"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2D78F808" w14:textId="77777777" w:rsidR="009E6058" w:rsidRPr="00F84C17" w:rsidRDefault="009E6058" w:rsidP="00523021">
            <w:pPr>
              <w:pStyle w:val="Default"/>
              <w:spacing w:after="30"/>
              <w:jc w:val="both"/>
              <w:rPr>
                <w:sz w:val="23"/>
                <w:szCs w:val="23"/>
              </w:rPr>
            </w:pPr>
            <w:r w:rsidRPr="00F84C17">
              <w:rPr>
                <w:sz w:val="23"/>
                <w:szCs w:val="23"/>
              </w:rPr>
              <w:t>Каковы типы модулей доверенной загрузки, их особенности, приведите примеры.</w:t>
            </w:r>
          </w:p>
        </w:tc>
      </w:tr>
      <w:tr w:rsidR="009E6058" w14:paraId="094E42CD" w14:textId="77777777" w:rsidTr="00F00293">
        <w:tc>
          <w:tcPr>
            <w:tcW w:w="562" w:type="dxa"/>
          </w:tcPr>
          <w:p w14:paraId="0EC2B4B6"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5E9B5D11" w14:textId="77777777" w:rsidR="009E6058" w:rsidRPr="00F84C17" w:rsidRDefault="009E6058" w:rsidP="00523021">
            <w:pPr>
              <w:pStyle w:val="Default"/>
              <w:spacing w:after="30"/>
              <w:jc w:val="both"/>
              <w:rPr>
                <w:sz w:val="23"/>
                <w:szCs w:val="23"/>
              </w:rPr>
            </w:pPr>
            <w:r w:rsidRPr="00F84C17">
              <w:rPr>
                <w:sz w:val="23"/>
                <w:szCs w:val="23"/>
              </w:rPr>
              <w:t>Каково назначение средств контроля машинных носителей информации, каковы основные типы реализации таких средств?</w:t>
            </w:r>
          </w:p>
        </w:tc>
      </w:tr>
      <w:tr w:rsidR="009E6058" w14:paraId="706DFC35" w14:textId="77777777" w:rsidTr="00F00293">
        <w:tc>
          <w:tcPr>
            <w:tcW w:w="562" w:type="dxa"/>
          </w:tcPr>
          <w:p w14:paraId="1A655BFC"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D869E26" w14:textId="77777777" w:rsidR="009E6058" w:rsidRPr="009E6058" w:rsidRDefault="009E6058" w:rsidP="00523021">
            <w:pPr>
              <w:pStyle w:val="Default"/>
              <w:spacing w:after="30"/>
              <w:jc w:val="both"/>
              <w:rPr>
                <w:sz w:val="23"/>
                <w:szCs w:val="23"/>
                <w:lang w:val="en-US"/>
              </w:rPr>
            </w:pPr>
            <w:r w:rsidRPr="00F84C17">
              <w:rPr>
                <w:sz w:val="23"/>
                <w:szCs w:val="23"/>
              </w:rPr>
              <w:t xml:space="preserve">Что понимается под теневой печатью, каковы основные средства контроля печати? </w:t>
            </w:r>
            <w:proofErr w:type="spellStart"/>
            <w:r>
              <w:rPr>
                <w:sz w:val="23"/>
                <w:szCs w:val="23"/>
                <w:lang w:val="en-US"/>
              </w:rPr>
              <w:t>Каково</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назначение</w:t>
            </w:r>
            <w:proofErr w:type="spellEnd"/>
            <w:r>
              <w:rPr>
                <w:sz w:val="23"/>
                <w:szCs w:val="23"/>
                <w:lang w:val="en-US"/>
              </w:rPr>
              <w:t>?</w:t>
            </w:r>
          </w:p>
        </w:tc>
      </w:tr>
      <w:tr w:rsidR="009E6058" w14:paraId="2525E849" w14:textId="77777777" w:rsidTr="00F00293">
        <w:tc>
          <w:tcPr>
            <w:tcW w:w="562" w:type="dxa"/>
          </w:tcPr>
          <w:p w14:paraId="46716661"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07716B16" w14:textId="77777777" w:rsidR="009E6058" w:rsidRPr="009E6058" w:rsidRDefault="009E6058" w:rsidP="00523021">
            <w:pPr>
              <w:pStyle w:val="Default"/>
              <w:spacing w:after="30"/>
              <w:jc w:val="both"/>
              <w:rPr>
                <w:sz w:val="23"/>
                <w:szCs w:val="23"/>
                <w:lang w:val="en-US"/>
              </w:rPr>
            </w:pPr>
            <w:r w:rsidRPr="00F84C17">
              <w:rPr>
                <w:sz w:val="23"/>
                <w:szCs w:val="23"/>
              </w:rPr>
              <w:t xml:space="preserve">Что понимается под замкнутой программной средой, каково ее назначение? </w:t>
            </w:r>
            <w:r>
              <w:rPr>
                <w:sz w:val="23"/>
                <w:szCs w:val="23"/>
                <w:lang w:val="en-US"/>
              </w:rPr>
              <w:t xml:space="preserve">На </w:t>
            </w:r>
            <w:proofErr w:type="spellStart"/>
            <w:r>
              <w:rPr>
                <w:sz w:val="23"/>
                <w:szCs w:val="23"/>
                <w:lang w:val="en-US"/>
              </w:rPr>
              <w:t>каких</w:t>
            </w:r>
            <w:proofErr w:type="spellEnd"/>
            <w:r>
              <w:rPr>
                <w:sz w:val="23"/>
                <w:szCs w:val="23"/>
                <w:lang w:val="en-US"/>
              </w:rPr>
              <w:t xml:space="preserve"> </w:t>
            </w:r>
            <w:proofErr w:type="spellStart"/>
            <w:r>
              <w:rPr>
                <w:sz w:val="23"/>
                <w:szCs w:val="23"/>
                <w:lang w:val="en-US"/>
              </w:rPr>
              <w:t>принципах</w:t>
            </w:r>
            <w:proofErr w:type="spellEnd"/>
            <w:r>
              <w:rPr>
                <w:sz w:val="23"/>
                <w:szCs w:val="23"/>
                <w:lang w:val="en-US"/>
              </w:rPr>
              <w:t xml:space="preserve"> </w:t>
            </w:r>
            <w:proofErr w:type="spellStart"/>
            <w:r>
              <w:rPr>
                <w:sz w:val="23"/>
                <w:szCs w:val="23"/>
                <w:lang w:val="en-US"/>
              </w:rPr>
              <w:t>строится</w:t>
            </w:r>
            <w:proofErr w:type="spellEnd"/>
            <w:r>
              <w:rPr>
                <w:sz w:val="23"/>
                <w:szCs w:val="23"/>
                <w:lang w:val="en-US"/>
              </w:rPr>
              <w:t xml:space="preserve"> замкнутая программная среда?</w:t>
            </w:r>
          </w:p>
        </w:tc>
      </w:tr>
      <w:tr w:rsidR="009E6058" w14:paraId="52AD5E81" w14:textId="77777777" w:rsidTr="00F00293">
        <w:tc>
          <w:tcPr>
            <w:tcW w:w="562" w:type="dxa"/>
          </w:tcPr>
          <w:p w14:paraId="3A4D0253"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375F00C5" w14:textId="77777777" w:rsidR="009E6058" w:rsidRPr="00F84C17" w:rsidRDefault="009E6058" w:rsidP="00523021">
            <w:pPr>
              <w:pStyle w:val="Default"/>
              <w:spacing w:after="30"/>
              <w:jc w:val="both"/>
              <w:rPr>
                <w:sz w:val="23"/>
                <w:szCs w:val="23"/>
              </w:rPr>
            </w:pPr>
            <w:r w:rsidRPr="00F84C17">
              <w:rPr>
                <w:sz w:val="23"/>
                <w:szCs w:val="23"/>
              </w:rPr>
              <w:t>Каким образом производится контроль целостности файлов? Как можно контролировать целостность системных объектов?</w:t>
            </w:r>
          </w:p>
        </w:tc>
      </w:tr>
      <w:tr w:rsidR="009E6058" w14:paraId="413D9633" w14:textId="77777777" w:rsidTr="00F00293">
        <w:tc>
          <w:tcPr>
            <w:tcW w:w="562" w:type="dxa"/>
          </w:tcPr>
          <w:p w14:paraId="600F6C01"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4AAF46D7" w14:textId="77777777" w:rsidR="009E6058" w:rsidRPr="00F84C17" w:rsidRDefault="009E6058" w:rsidP="00523021">
            <w:pPr>
              <w:pStyle w:val="Default"/>
              <w:spacing w:after="30"/>
              <w:jc w:val="both"/>
              <w:rPr>
                <w:sz w:val="23"/>
                <w:szCs w:val="23"/>
              </w:rPr>
            </w:pPr>
            <w:r w:rsidRPr="00F84C17">
              <w:rPr>
                <w:sz w:val="23"/>
                <w:szCs w:val="23"/>
              </w:rPr>
              <w:t xml:space="preserve">Что такое </w:t>
            </w:r>
            <w:proofErr w:type="spellStart"/>
            <w:r w:rsidRPr="00F84C17">
              <w:rPr>
                <w:sz w:val="23"/>
                <w:szCs w:val="23"/>
              </w:rPr>
              <w:t>криптоконтейнер</w:t>
            </w:r>
            <w:proofErr w:type="spellEnd"/>
            <w:r w:rsidRPr="00F84C17">
              <w:rPr>
                <w:sz w:val="23"/>
                <w:szCs w:val="23"/>
              </w:rPr>
              <w:t>, с помощью каких средств можно его создать, приведите примеры.</w:t>
            </w:r>
          </w:p>
        </w:tc>
      </w:tr>
      <w:tr w:rsidR="009E6058" w14:paraId="4854D7B3" w14:textId="77777777" w:rsidTr="00F00293">
        <w:tc>
          <w:tcPr>
            <w:tcW w:w="562" w:type="dxa"/>
          </w:tcPr>
          <w:p w14:paraId="72B7F22C"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15D28569" w14:textId="77777777" w:rsidR="009E6058" w:rsidRPr="00F84C17" w:rsidRDefault="009E6058" w:rsidP="00523021">
            <w:pPr>
              <w:pStyle w:val="Default"/>
              <w:spacing w:after="30"/>
              <w:jc w:val="both"/>
              <w:rPr>
                <w:sz w:val="23"/>
                <w:szCs w:val="23"/>
              </w:rPr>
            </w:pPr>
            <w:r w:rsidRPr="00F84C17">
              <w:rPr>
                <w:sz w:val="23"/>
                <w:szCs w:val="23"/>
              </w:rPr>
              <w:t>Что понимается под гарантированным уничтожением информации, зачем оно требуется?</w:t>
            </w:r>
          </w:p>
        </w:tc>
      </w:tr>
      <w:tr w:rsidR="009E6058" w14:paraId="252EB53C" w14:textId="77777777" w:rsidTr="00F00293">
        <w:tc>
          <w:tcPr>
            <w:tcW w:w="562" w:type="dxa"/>
          </w:tcPr>
          <w:p w14:paraId="79E3BD99"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30ED930A" w14:textId="77777777" w:rsidR="009E6058" w:rsidRPr="00F84C17" w:rsidRDefault="009E6058" w:rsidP="00523021">
            <w:pPr>
              <w:pStyle w:val="Default"/>
              <w:spacing w:after="30"/>
              <w:jc w:val="both"/>
              <w:rPr>
                <w:sz w:val="23"/>
                <w:szCs w:val="23"/>
              </w:rPr>
            </w:pPr>
            <w:r w:rsidRPr="00F84C17">
              <w:rPr>
                <w:sz w:val="23"/>
                <w:szCs w:val="23"/>
              </w:rPr>
              <w:t>Какова сущность и основное назначение межсетевого экранирования?</w:t>
            </w:r>
          </w:p>
        </w:tc>
      </w:tr>
      <w:tr w:rsidR="009E6058" w14:paraId="7779878C" w14:textId="77777777" w:rsidTr="00F00293">
        <w:tc>
          <w:tcPr>
            <w:tcW w:w="562" w:type="dxa"/>
          </w:tcPr>
          <w:p w14:paraId="0BEB8708"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65A7F547" w14:textId="77777777" w:rsidR="009E6058" w:rsidRPr="00F84C17" w:rsidRDefault="009E6058" w:rsidP="00523021">
            <w:pPr>
              <w:pStyle w:val="Default"/>
              <w:spacing w:after="30"/>
              <w:jc w:val="both"/>
              <w:rPr>
                <w:sz w:val="23"/>
                <w:szCs w:val="23"/>
              </w:rPr>
            </w:pPr>
            <w:r w:rsidRPr="00F84C17">
              <w:rPr>
                <w:sz w:val="23"/>
                <w:szCs w:val="23"/>
              </w:rPr>
              <w:t>В чем сущность концепции нулевого доверия в сети (</w:t>
            </w:r>
            <w:r>
              <w:rPr>
                <w:sz w:val="23"/>
                <w:szCs w:val="23"/>
                <w:lang w:val="en-US"/>
              </w:rPr>
              <w:t>ZTN</w:t>
            </w:r>
            <w:r w:rsidRPr="00F84C17">
              <w:rPr>
                <w:sz w:val="23"/>
                <w:szCs w:val="23"/>
              </w:rPr>
              <w:t xml:space="preserve">, </w:t>
            </w:r>
            <w:r>
              <w:rPr>
                <w:sz w:val="23"/>
                <w:szCs w:val="23"/>
                <w:lang w:val="en-US"/>
              </w:rPr>
              <w:t>ZTNA</w:t>
            </w:r>
            <w:r w:rsidRPr="00F84C17">
              <w:rPr>
                <w:sz w:val="23"/>
                <w:szCs w:val="23"/>
              </w:rPr>
              <w:t>)?</w:t>
            </w:r>
          </w:p>
        </w:tc>
      </w:tr>
      <w:tr w:rsidR="009E6058" w14:paraId="167D6CC4" w14:textId="77777777" w:rsidTr="00F00293">
        <w:tc>
          <w:tcPr>
            <w:tcW w:w="562" w:type="dxa"/>
          </w:tcPr>
          <w:p w14:paraId="0C51EF23"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3E4FCD22" w14:textId="77777777" w:rsidR="009E6058" w:rsidRPr="00F84C17" w:rsidRDefault="009E6058" w:rsidP="00523021">
            <w:pPr>
              <w:pStyle w:val="Default"/>
              <w:spacing w:after="30"/>
              <w:jc w:val="both"/>
              <w:rPr>
                <w:sz w:val="23"/>
                <w:szCs w:val="23"/>
              </w:rPr>
            </w:pPr>
            <w:r w:rsidRPr="00F84C17">
              <w:rPr>
                <w:sz w:val="23"/>
                <w:szCs w:val="23"/>
              </w:rPr>
              <w:t>Что такое система обнаружения вторжений, какие технологии анализа используют СОВ?</w:t>
            </w:r>
          </w:p>
        </w:tc>
      </w:tr>
      <w:tr w:rsidR="009E6058" w14:paraId="2D042FD1" w14:textId="77777777" w:rsidTr="00F00293">
        <w:tc>
          <w:tcPr>
            <w:tcW w:w="562" w:type="dxa"/>
          </w:tcPr>
          <w:p w14:paraId="64C265C1"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10C6930E" w14:textId="77777777" w:rsidR="009E6058" w:rsidRPr="00F84C17" w:rsidRDefault="009E6058" w:rsidP="00523021">
            <w:pPr>
              <w:pStyle w:val="Default"/>
              <w:spacing w:after="30"/>
              <w:jc w:val="both"/>
              <w:rPr>
                <w:sz w:val="23"/>
                <w:szCs w:val="23"/>
              </w:rPr>
            </w:pPr>
            <w:r w:rsidRPr="00F84C17">
              <w:rPr>
                <w:sz w:val="23"/>
                <w:szCs w:val="23"/>
              </w:rPr>
              <w:t>Что понимается под вредоносным ПО, каковы его отличительные признаки?</w:t>
            </w:r>
          </w:p>
        </w:tc>
      </w:tr>
      <w:tr w:rsidR="009E6058" w14:paraId="1A531347" w14:textId="77777777" w:rsidTr="00F00293">
        <w:tc>
          <w:tcPr>
            <w:tcW w:w="562" w:type="dxa"/>
          </w:tcPr>
          <w:p w14:paraId="14AB3374"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06E1AA68" w14:textId="77777777" w:rsidR="009E6058" w:rsidRPr="00F84C17" w:rsidRDefault="009E6058" w:rsidP="00523021">
            <w:pPr>
              <w:pStyle w:val="Default"/>
              <w:spacing w:after="30"/>
              <w:jc w:val="both"/>
              <w:rPr>
                <w:sz w:val="23"/>
                <w:szCs w:val="23"/>
              </w:rPr>
            </w:pPr>
            <w:r w:rsidRPr="00F84C17">
              <w:rPr>
                <w:sz w:val="23"/>
                <w:szCs w:val="23"/>
              </w:rPr>
              <w:t xml:space="preserve">Что понимается под </w:t>
            </w:r>
            <w:proofErr w:type="spellStart"/>
            <w:r w:rsidRPr="00F84C17">
              <w:rPr>
                <w:sz w:val="23"/>
                <w:szCs w:val="23"/>
              </w:rPr>
              <w:t>бесфайловой</w:t>
            </w:r>
            <w:proofErr w:type="spellEnd"/>
            <w:r w:rsidRPr="00F84C17">
              <w:rPr>
                <w:sz w:val="23"/>
                <w:szCs w:val="23"/>
              </w:rPr>
              <w:t xml:space="preserve"> атакой?</w:t>
            </w:r>
          </w:p>
        </w:tc>
      </w:tr>
      <w:tr w:rsidR="009E6058" w14:paraId="7AE38995" w14:textId="77777777" w:rsidTr="00F00293">
        <w:tc>
          <w:tcPr>
            <w:tcW w:w="562" w:type="dxa"/>
          </w:tcPr>
          <w:p w14:paraId="001746D1"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18045FFF" w14:textId="77777777" w:rsidR="009E6058" w:rsidRPr="00F84C17" w:rsidRDefault="009E6058" w:rsidP="00523021">
            <w:pPr>
              <w:pStyle w:val="Default"/>
              <w:spacing w:after="30"/>
              <w:jc w:val="both"/>
              <w:rPr>
                <w:sz w:val="23"/>
                <w:szCs w:val="23"/>
              </w:rPr>
            </w:pPr>
            <w:r w:rsidRPr="00F84C17">
              <w:rPr>
                <w:sz w:val="23"/>
                <w:szCs w:val="23"/>
              </w:rPr>
              <w:t xml:space="preserve">Что понимается под </w:t>
            </w:r>
            <w:r>
              <w:rPr>
                <w:sz w:val="23"/>
                <w:szCs w:val="23"/>
                <w:lang w:val="en-US"/>
              </w:rPr>
              <w:t>APT</w:t>
            </w:r>
            <w:r w:rsidRPr="00F84C17">
              <w:rPr>
                <w:sz w:val="23"/>
                <w:szCs w:val="23"/>
              </w:rPr>
              <w:t xml:space="preserve"> атакой, каковы ее основные признаки?</w:t>
            </w:r>
          </w:p>
        </w:tc>
      </w:tr>
      <w:tr w:rsidR="009E6058" w14:paraId="1BAE1CB2" w14:textId="77777777" w:rsidTr="00F00293">
        <w:tc>
          <w:tcPr>
            <w:tcW w:w="562" w:type="dxa"/>
          </w:tcPr>
          <w:p w14:paraId="06221FB9"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6627B094" w14:textId="77777777" w:rsidR="009E6058" w:rsidRPr="00F84C17" w:rsidRDefault="009E6058" w:rsidP="00523021">
            <w:pPr>
              <w:pStyle w:val="Default"/>
              <w:spacing w:after="30"/>
              <w:jc w:val="both"/>
              <w:rPr>
                <w:sz w:val="23"/>
                <w:szCs w:val="23"/>
              </w:rPr>
            </w:pPr>
            <w:r w:rsidRPr="00F84C17">
              <w:rPr>
                <w:sz w:val="23"/>
                <w:szCs w:val="23"/>
              </w:rPr>
              <w:t xml:space="preserve">Каковы основные этапы реализации </w:t>
            </w:r>
            <w:r>
              <w:rPr>
                <w:sz w:val="23"/>
                <w:szCs w:val="23"/>
                <w:lang w:val="en-US"/>
              </w:rPr>
              <w:t>APT</w:t>
            </w:r>
            <w:r w:rsidRPr="00F84C17">
              <w:rPr>
                <w:sz w:val="23"/>
                <w:szCs w:val="23"/>
              </w:rPr>
              <w:t xml:space="preserve"> атак?</w:t>
            </w:r>
          </w:p>
        </w:tc>
      </w:tr>
      <w:tr w:rsidR="009E6058" w14:paraId="03543E01" w14:textId="77777777" w:rsidTr="00F00293">
        <w:tc>
          <w:tcPr>
            <w:tcW w:w="562" w:type="dxa"/>
          </w:tcPr>
          <w:p w14:paraId="018FA6F8"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7F052473" w14:textId="77777777" w:rsidR="009E6058" w:rsidRPr="009E6058" w:rsidRDefault="009E6058" w:rsidP="00523021">
            <w:pPr>
              <w:pStyle w:val="Default"/>
              <w:spacing w:after="30"/>
              <w:jc w:val="both"/>
              <w:rPr>
                <w:sz w:val="23"/>
                <w:szCs w:val="23"/>
                <w:lang w:val="en-US"/>
              </w:rPr>
            </w:pPr>
            <w:r w:rsidRPr="00F84C17">
              <w:rPr>
                <w:sz w:val="23"/>
                <w:szCs w:val="23"/>
              </w:rPr>
              <w:t>Что понимается под техниками, тактиками и процессами проведения атак (</w:t>
            </w:r>
            <w:r>
              <w:rPr>
                <w:sz w:val="23"/>
                <w:szCs w:val="23"/>
                <w:lang w:val="en-US"/>
              </w:rPr>
              <w:t>TTP</w:t>
            </w:r>
            <w:r w:rsidRPr="00F84C17">
              <w:rPr>
                <w:sz w:val="23"/>
                <w:szCs w:val="23"/>
              </w:rPr>
              <w:t xml:space="preserve">)? </w:t>
            </w:r>
            <w:r>
              <w:rPr>
                <w:sz w:val="23"/>
                <w:szCs w:val="23"/>
                <w:lang w:val="en-US"/>
              </w:rPr>
              <w:t>Где можно найти информацию о TTP?</w:t>
            </w:r>
          </w:p>
        </w:tc>
      </w:tr>
      <w:tr w:rsidR="009E6058" w14:paraId="2246E6E5" w14:textId="77777777" w:rsidTr="00F00293">
        <w:tc>
          <w:tcPr>
            <w:tcW w:w="562" w:type="dxa"/>
          </w:tcPr>
          <w:p w14:paraId="51DB4C82"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6512EE25" w14:textId="77777777" w:rsidR="009E6058" w:rsidRPr="00F84C17" w:rsidRDefault="009E6058" w:rsidP="00523021">
            <w:pPr>
              <w:pStyle w:val="Default"/>
              <w:spacing w:after="30"/>
              <w:jc w:val="both"/>
              <w:rPr>
                <w:sz w:val="23"/>
                <w:szCs w:val="23"/>
              </w:rPr>
            </w:pPr>
            <w:r w:rsidRPr="00F84C17">
              <w:rPr>
                <w:sz w:val="23"/>
                <w:szCs w:val="23"/>
              </w:rPr>
              <w:t>Каковы основные технологии и методы обнаружения вредоносного ПО?</w:t>
            </w:r>
          </w:p>
        </w:tc>
      </w:tr>
      <w:tr w:rsidR="009E6058" w14:paraId="786C536F" w14:textId="77777777" w:rsidTr="00F00293">
        <w:tc>
          <w:tcPr>
            <w:tcW w:w="562" w:type="dxa"/>
          </w:tcPr>
          <w:p w14:paraId="1514B6C9"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56B4FD75" w14:textId="77777777" w:rsidR="009E6058" w:rsidRPr="00F84C17" w:rsidRDefault="009E6058" w:rsidP="00523021">
            <w:pPr>
              <w:pStyle w:val="Default"/>
              <w:spacing w:after="30"/>
              <w:jc w:val="both"/>
              <w:rPr>
                <w:sz w:val="23"/>
                <w:szCs w:val="23"/>
              </w:rPr>
            </w:pPr>
            <w:r w:rsidRPr="00F84C17">
              <w:rPr>
                <w:sz w:val="23"/>
                <w:szCs w:val="23"/>
              </w:rPr>
              <w:t>Каковы основные методы самозащиты и маскировки вредоносного ПО?</w:t>
            </w:r>
          </w:p>
        </w:tc>
      </w:tr>
      <w:tr w:rsidR="009E6058" w14:paraId="68E70A08" w14:textId="77777777" w:rsidTr="00F00293">
        <w:tc>
          <w:tcPr>
            <w:tcW w:w="562" w:type="dxa"/>
          </w:tcPr>
          <w:p w14:paraId="6EC9B2AC"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4AD8594F" w14:textId="77777777" w:rsidR="009E6058" w:rsidRPr="00F84C17" w:rsidRDefault="009E6058" w:rsidP="00523021">
            <w:pPr>
              <w:pStyle w:val="Default"/>
              <w:spacing w:after="30"/>
              <w:jc w:val="both"/>
              <w:rPr>
                <w:sz w:val="23"/>
                <w:szCs w:val="23"/>
              </w:rPr>
            </w:pPr>
            <w:r w:rsidRPr="00F84C17">
              <w:rPr>
                <w:sz w:val="23"/>
                <w:szCs w:val="23"/>
              </w:rPr>
              <w:t>Какую классификацию систем антивирусной защиты использует ФСТЭК России?</w:t>
            </w:r>
          </w:p>
        </w:tc>
      </w:tr>
      <w:tr w:rsidR="009E6058" w14:paraId="2DA4F377" w14:textId="77777777" w:rsidTr="00F00293">
        <w:tc>
          <w:tcPr>
            <w:tcW w:w="562" w:type="dxa"/>
          </w:tcPr>
          <w:p w14:paraId="0278C90D"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6EC599AA" w14:textId="77777777" w:rsidR="009E6058" w:rsidRPr="00F84C17" w:rsidRDefault="009E6058" w:rsidP="00523021">
            <w:pPr>
              <w:pStyle w:val="Default"/>
              <w:spacing w:after="30"/>
              <w:jc w:val="both"/>
              <w:rPr>
                <w:sz w:val="23"/>
                <w:szCs w:val="23"/>
              </w:rPr>
            </w:pPr>
            <w:r w:rsidRPr="00F84C17">
              <w:rPr>
                <w:sz w:val="23"/>
                <w:szCs w:val="23"/>
              </w:rPr>
              <w:t xml:space="preserve">Каковы основные варианты исполнения средства защиты от несанкционированного доступа </w:t>
            </w:r>
            <w:r>
              <w:rPr>
                <w:sz w:val="23"/>
                <w:szCs w:val="23"/>
                <w:lang w:val="en-US"/>
              </w:rPr>
              <w:t>Secret</w:t>
            </w:r>
            <w:r w:rsidRPr="00F84C17">
              <w:rPr>
                <w:sz w:val="23"/>
                <w:szCs w:val="23"/>
              </w:rPr>
              <w:t xml:space="preserve"> </w:t>
            </w:r>
            <w:r>
              <w:rPr>
                <w:sz w:val="23"/>
                <w:szCs w:val="23"/>
                <w:lang w:val="en-US"/>
              </w:rPr>
              <w:t>Net</w:t>
            </w:r>
            <w:r w:rsidRPr="00F84C17">
              <w:rPr>
                <w:sz w:val="23"/>
                <w:szCs w:val="23"/>
              </w:rPr>
              <w:t>, каково их назначение?</w:t>
            </w:r>
          </w:p>
        </w:tc>
      </w:tr>
      <w:tr w:rsidR="009E6058" w14:paraId="7D29224F" w14:textId="77777777" w:rsidTr="00F00293">
        <w:tc>
          <w:tcPr>
            <w:tcW w:w="562" w:type="dxa"/>
          </w:tcPr>
          <w:p w14:paraId="2C1CEB95"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6C867450" w14:textId="77777777" w:rsidR="009E6058" w:rsidRPr="00F84C17" w:rsidRDefault="009E6058" w:rsidP="00523021">
            <w:pPr>
              <w:pStyle w:val="Default"/>
              <w:spacing w:after="30"/>
              <w:jc w:val="both"/>
              <w:rPr>
                <w:sz w:val="23"/>
                <w:szCs w:val="23"/>
              </w:rPr>
            </w:pPr>
            <w:r w:rsidRPr="00F84C17">
              <w:rPr>
                <w:sz w:val="23"/>
                <w:szCs w:val="23"/>
              </w:rPr>
              <w:t xml:space="preserve">Каковы компоненты средства защиты от несанкционированного доступа </w:t>
            </w:r>
            <w:r>
              <w:rPr>
                <w:sz w:val="23"/>
                <w:szCs w:val="23"/>
                <w:lang w:val="en-US"/>
              </w:rPr>
              <w:t>Secret</w:t>
            </w:r>
            <w:r w:rsidRPr="00F84C17">
              <w:rPr>
                <w:sz w:val="23"/>
                <w:szCs w:val="23"/>
              </w:rPr>
              <w:t xml:space="preserve"> </w:t>
            </w:r>
            <w:r>
              <w:rPr>
                <w:sz w:val="23"/>
                <w:szCs w:val="23"/>
                <w:lang w:val="en-US"/>
              </w:rPr>
              <w:t>Net</w:t>
            </w:r>
            <w:r w:rsidRPr="00F84C17">
              <w:rPr>
                <w:sz w:val="23"/>
                <w:szCs w:val="23"/>
              </w:rPr>
              <w:t xml:space="preserve"> </w:t>
            </w:r>
            <w:r>
              <w:rPr>
                <w:sz w:val="23"/>
                <w:szCs w:val="23"/>
                <w:lang w:val="en-US"/>
              </w:rPr>
              <w:t>Studio</w:t>
            </w:r>
            <w:r w:rsidRPr="00F84C17">
              <w:rPr>
                <w:sz w:val="23"/>
                <w:szCs w:val="23"/>
              </w:rPr>
              <w:t xml:space="preserve"> при централизованном (сетевом) развертывании?</w:t>
            </w:r>
          </w:p>
        </w:tc>
      </w:tr>
      <w:tr w:rsidR="009E6058" w14:paraId="2179AE88" w14:textId="77777777" w:rsidTr="00F00293">
        <w:tc>
          <w:tcPr>
            <w:tcW w:w="562" w:type="dxa"/>
          </w:tcPr>
          <w:p w14:paraId="2E163DA4"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264789AE" w14:textId="77777777" w:rsidR="009E6058" w:rsidRPr="00F84C17" w:rsidRDefault="009E6058" w:rsidP="00523021">
            <w:pPr>
              <w:pStyle w:val="Default"/>
              <w:spacing w:after="30"/>
              <w:jc w:val="both"/>
              <w:rPr>
                <w:sz w:val="23"/>
                <w:szCs w:val="23"/>
              </w:rPr>
            </w:pPr>
            <w:r w:rsidRPr="00F84C17">
              <w:rPr>
                <w:sz w:val="23"/>
                <w:szCs w:val="23"/>
              </w:rPr>
              <w:t xml:space="preserve">Что понимается под шаблоном безопасности </w:t>
            </w:r>
            <w:r>
              <w:rPr>
                <w:sz w:val="23"/>
                <w:szCs w:val="23"/>
                <w:lang w:val="en-US"/>
              </w:rPr>
              <w:t>Secret</w:t>
            </w:r>
            <w:r w:rsidRPr="00F84C17">
              <w:rPr>
                <w:sz w:val="23"/>
                <w:szCs w:val="23"/>
              </w:rPr>
              <w:t xml:space="preserve"> </w:t>
            </w:r>
            <w:r>
              <w:rPr>
                <w:sz w:val="23"/>
                <w:szCs w:val="23"/>
                <w:lang w:val="en-US"/>
              </w:rPr>
              <w:t>Net</w:t>
            </w:r>
            <w:r w:rsidRPr="00F84C17">
              <w:rPr>
                <w:sz w:val="23"/>
                <w:szCs w:val="23"/>
              </w:rPr>
              <w:t xml:space="preserve">? Как определить необходимые настройки </w:t>
            </w:r>
            <w:r>
              <w:rPr>
                <w:sz w:val="23"/>
                <w:szCs w:val="23"/>
                <w:lang w:val="en-US"/>
              </w:rPr>
              <w:t>Secret</w:t>
            </w:r>
            <w:r w:rsidRPr="00F84C17">
              <w:rPr>
                <w:sz w:val="23"/>
                <w:szCs w:val="23"/>
              </w:rPr>
              <w:t xml:space="preserve"> </w:t>
            </w:r>
            <w:r>
              <w:rPr>
                <w:sz w:val="23"/>
                <w:szCs w:val="23"/>
                <w:lang w:val="en-US"/>
              </w:rPr>
              <w:t>Net</w:t>
            </w:r>
            <w:r w:rsidRPr="00F84C17">
              <w:rPr>
                <w:sz w:val="23"/>
                <w:szCs w:val="23"/>
              </w:rPr>
              <w:t xml:space="preserve"> для соответствия нормативным требованиям?</w:t>
            </w:r>
          </w:p>
        </w:tc>
      </w:tr>
      <w:tr w:rsidR="009E6058" w14:paraId="525C2453" w14:textId="77777777" w:rsidTr="00F00293">
        <w:tc>
          <w:tcPr>
            <w:tcW w:w="562" w:type="dxa"/>
          </w:tcPr>
          <w:p w14:paraId="54295479"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509A8138" w14:textId="77777777" w:rsidR="009E6058" w:rsidRPr="009E6058" w:rsidRDefault="009E6058" w:rsidP="00523021">
            <w:pPr>
              <w:pStyle w:val="Default"/>
              <w:spacing w:after="30"/>
              <w:jc w:val="both"/>
              <w:rPr>
                <w:sz w:val="23"/>
                <w:szCs w:val="23"/>
                <w:lang w:val="en-US"/>
              </w:rPr>
            </w:pPr>
            <w:r w:rsidRPr="00F84C17">
              <w:rPr>
                <w:sz w:val="23"/>
                <w:szCs w:val="23"/>
              </w:rPr>
              <w:t xml:space="preserve">Что понимается под профилем программного обеспечения в </w:t>
            </w:r>
            <w:r>
              <w:rPr>
                <w:sz w:val="23"/>
                <w:szCs w:val="23"/>
                <w:lang w:val="en-US"/>
              </w:rPr>
              <w:t>Secret</w:t>
            </w:r>
            <w:r w:rsidRPr="00F84C17">
              <w:rPr>
                <w:sz w:val="23"/>
                <w:szCs w:val="23"/>
              </w:rPr>
              <w:t xml:space="preserve"> </w:t>
            </w:r>
            <w:r>
              <w:rPr>
                <w:sz w:val="23"/>
                <w:szCs w:val="23"/>
                <w:lang w:val="en-US"/>
              </w:rPr>
              <w:t>Net</w:t>
            </w:r>
            <w:r w:rsidRPr="00F84C17">
              <w:rPr>
                <w:sz w:val="23"/>
                <w:szCs w:val="23"/>
              </w:rPr>
              <w:t xml:space="preserve">? </w:t>
            </w:r>
            <w:r>
              <w:rPr>
                <w:sz w:val="23"/>
                <w:szCs w:val="23"/>
                <w:lang w:val="en-US"/>
              </w:rPr>
              <w:t>Каково назначение профилей ПО?</w:t>
            </w:r>
          </w:p>
        </w:tc>
      </w:tr>
      <w:tr w:rsidR="009E6058" w14:paraId="1551B442" w14:textId="77777777" w:rsidTr="00F00293">
        <w:tc>
          <w:tcPr>
            <w:tcW w:w="562" w:type="dxa"/>
          </w:tcPr>
          <w:p w14:paraId="33EA5BF8"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40D70E70" w14:textId="77777777" w:rsidR="009E6058" w:rsidRPr="00F84C17" w:rsidRDefault="009E6058" w:rsidP="00523021">
            <w:pPr>
              <w:pStyle w:val="Default"/>
              <w:spacing w:after="30"/>
              <w:jc w:val="both"/>
              <w:rPr>
                <w:sz w:val="23"/>
                <w:szCs w:val="23"/>
              </w:rPr>
            </w:pPr>
            <w:r w:rsidRPr="00F84C17">
              <w:rPr>
                <w:sz w:val="23"/>
                <w:szCs w:val="23"/>
              </w:rPr>
              <w:t xml:space="preserve">Что понимается под авторизацией соединений в </w:t>
            </w:r>
            <w:r>
              <w:rPr>
                <w:sz w:val="23"/>
                <w:szCs w:val="23"/>
                <w:lang w:val="en-US"/>
              </w:rPr>
              <w:t>Secret</w:t>
            </w:r>
            <w:r w:rsidRPr="00F84C17">
              <w:rPr>
                <w:sz w:val="23"/>
                <w:szCs w:val="23"/>
              </w:rPr>
              <w:t xml:space="preserve"> </w:t>
            </w:r>
            <w:r>
              <w:rPr>
                <w:sz w:val="23"/>
                <w:szCs w:val="23"/>
                <w:lang w:val="en-US"/>
              </w:rPr>
              <w:t>Net</w:t>
            </w:r>
            <w:r w:rsidRPr="00F84C17">
              <w:rPr>
                <w:sz w:val="23"/>
                <w:szCs w:val="23"/>
              </w:rPr>
              <w:t>, какие возможности она предоставляет?</w:t>
            </w:r>
          </w:p>
        </w:tc>
      </w:tr>
      <w:tr w:rsidR="009E6058" w14:paraId="483672AE" w14:textId="77777777" w:rsidTr="00F00293">
        <w:tc>
          <w:tcPr>
            <w:tcW w:w="562" w:type="dxa"/>
          </w:tcPr>
          <w:p w14:paraId="7A7D0C15"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2A45861B" w14:textId="77777777" w:rsidR="009E6058" w:rsidRPr="00F84C17" w:rsidRDefault="009E6058" w:rsidP="00523021">
            <w:pPr>
              <w:pStyle w:val="Default"/>
              <w:spacing w:after="30"/>
              <w:jc w:val="both"/>
              <w:rPr>
                <w:sz w:val="23"/>
                <w:szCs w:val="23"/>
              </w:rPr>
            </w:pPr>
            <w:r w:rsidRPr="00F84C17">
              <w:rPr>
                <w:sz w:val="23"/>
                <w:szCs w:val="23"/>
              </w:rPr>
              <w:t xml:space="preserve">Какие механизмы самозащиты и защиты от администратора ИТ-системы имеются в </w:t>
            </w:r>
            <w:r>
              <w:rPr>
                <w:sz w:val="23"/>
                <w:szCs w:val="23"/>
                <w:lang w:val="en-US"/>
              </w:rPr>
              <w:t>Secret</w:t>
            </w:r>
            <w:r w:rsidRPr="00F84C17">
              <w:rPr>
                <w:sz w:val="23"/>
                <w:szCs w:val="23"/>
              </w:rPr>
              <w:t xml:space="preserve"> </w:t>
            </w:r>
            <w:r>
              <w:rPr>
                <w:sz w:val="23"/>
                <w:szCs w:val="23"/>
                <w:lang w:val="en-US"/>
              </w:rPr>
              <w:t>Net</w:t>
            </w:r>
            <w:r w:rsidRPr="00F84C17">
              <w:rPr>
                <w:sz w:val="23"/>
                <w:szCs w:val="23"/>
              </w:rPr>
              <w:t>?</w:t>
            </w:r>
          </w:p>
        </w:tc>
      </w:tr>
      <w:tr w:rsidR="009E6058" w14:paraId="313FF4B4" w14:textId="77777777" w:rsidTr="00F00293">
        <w:tc>
          <w:tcPr>
            <w:tcW w:w="562" w:type="dxa"/>
          </w:tcPr>
          <w:p w14:paraId="6BDA51E1"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31840852" w14:textId="77777777" w:rsidR="009E6058" w:rsidRPr="00F84C17" w:rsidRDefault="009E6058" w:rsidP="00523021">
            <w:pPr>
              <w:pStyle w:val="Default"/>
              <w:spacing w:after="30"/>
              <w:jc w:val="both"/>
              <w:rPr>
                <w:sz w:val="23"/>
                <w:szCs w:val="23"/>
              </w:rPr>
            </w:pPr>
            <w:r w:rsidRPr="00F84C17">
              <w:rPr>
                <w:sz w:val="23"/>
                <w:szCs w:val="23"/>
              </w:rPr>
              <w:t xml:space="preserve">Каковы основные варианты исполнения средства защиты от несанкционированного доступа </w:t>
            </w:r>
            <w:r>
              <w:rPr>
                <w:sz w:val="23"/>
                <w:szCs w:val="23"/>
                <w:lang w:val="en-US"/>
              </w:rPr>
              <w:t>Dallas</w:t>
            </w:r>
            <w:r w:rsidRPr="00F84C17">
              <w:rPr>
                <w:sz w:val="23"/>
                <w:szCs w:val="23"/>
              </w:rPr>
              <w:t xml:space="preserve"> </w:t>
            </w:r>
            <w:r>
              <w:rPr>
                <w:sz w:val="23"/>
                <w:szCs w:val="23"/>
                <w:lang w:val="en-US"/>
              </w:rPr>
              <w:t>Lock</w:t>
            </w:r>
            <w:r w:rsidRPr="00F84C17">
              <w:rPr>
                <w:sz w:val="23"/>
                <w:szCs w:val="23"/>
              </w:rPr>
              <w:t>, каково их назначение?</w:t>
            </w:r>
          </w:p>
        </w:tc>
      </w:tr>
      <w:tr w:rsidR="009E6058" w14:paraId="05FE5FC7" w14:textId="77777777" w:rsidTr="00F00293">
        <w:tc>
          <w:tcPr>
            <w:tcW w:w="562" w:type="dxa"/>
          </w:tcPr>
          <w:p w14:paraId="7D9B58BB"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4BA7F8BE" w14:textId="77777777" w:rsidR="009E6058" w:rsidRPr="00F84C17" w:rsidRDefault="009E6058" w:rsidP="00523021">
            <w:pPr>
              <w:pStyle w:val="Default"/>
              <w:spacing w:after="30"/>
              <w:jc w:val="both"/>
              <w:rPr>
                <w:sz w:val="23"/>
                <w:szCs w:val="23"/>
              </w:rPr>
            </w:pPr>
            <w:r w:rsidRPr="00F84C17">
              <w:rPr>
                <w:sz w:val="23"/>
                <w:szCs w:val="23"/>
              </w:rPr>
              <w:t xml:space="preserve">Какими возможностями по криптографической защите данных обладает </w:t>
            </w:r>
            <w:r>
              <w:rPr>
                <w:sz w:val="23"/>
                <w:szCs w:val="23"/>
                <w:lang w:val="en-US"/>
              </w:rPr>
              <w:t>Dallas</w:t>
            </w:r>
            <w:r w:rsidRPr="00F84C17">
              <w:rPr>
                <w:sz w:val="23"/>
                <w:szCs w:val="23"/>
              </w:rPr>
              <w:t xml:space="preserve"> </w:t>
            </w:r>
            <w:r>
              <w:rPr>
                <w:sz w:val="23"/>
                <w:szCs w:val="23"/>
                <w:lang w:val="en-US"/>
              </w:rPr>
              <w:t>Lock</w:t>
            </w:r>
            <w:r w:rsidRPr="00F84C17">
              <w:rPr>
                <w:sz w:val="23"/>
                <w:szCs w:val="23"/>
              </w:rPr>
              <w:t>?</w:t>
            </w:r>
          </w:p>
        </w:tc>
      </w:tr>
      <w:tr w:rsidR="009E6058" w14:paraId="3FAA9BE8" w14:textId="77777777" w:rsidTr="00F00293">
        <w:tc>
          <w:tcPr>
            <w:tcW w:w="562" w:type="dxa"/>
          </w:tcPr>
          <w:p w14:paraId="0AAD051A"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2AA96594" w14:textId="77777777" w:rsidR="009E6058" w:rsidRPr="00F84C17" w:rsidRDefault="009E6058" w:rsidP="00523021">
            <w:pPr>
              <w:pStyle w:val="Default"/>
              <w:spacing w:after="30"/>
              <w:jc w:val="both"/>
              <w:rPr>
                <w:sz w:val="23"/>
                <w:szCs w:val="23"/>
              </w:rPr>
            </w:pPr>
            <w:r w:rsidRPr="00F84C17">
              <w:rPr>
                <w:sz w:val="23"/>
                <w:szCs w:val="23"/>
              </w:rPr>
              <w:t xml:space="preserve">Какими возможностями по контролю целостности обладает </w:t>
            </w:r>
            <w:r>
              <w:rPr>
                <w:sz w:val="23"/>
                <w:szCs w:val="23"/>
                <w:lang w:val="en-US"/>
              </w:rPr>
              <w:t>Dallas</w:t>
            </w:r>
            <w:r w:rsidRPr="00F84C17">
              <w:rPr>
                <w:sz w:val="23"/>
                <w:szCs w:val="23"/>
              </w:rPr>
              <w:t xml:space="preserve"> </w:t>
            </w:r>
            <w:r>
              <w:rPr>
                <w:sz w:val="23"/>
                <w:szCs w:val="23"/>
                <w:lang w:val="en-US"/>
              </w:rPr>
              <w:t>Lock</w:t>
            </w:r>
            <w:r w:rsidRPr="00F84C17">
              <w:rPr>
                <w:sz w:val="23"/>
                <w:szCs w:val="23"/>
              </w:rPr>
              <w:t>, какова возможная реакция при обнаружении нарушения целостности?</w:t>
            </w:r>
          </w:p>
        </w:tc>
      </w:tr>
      <w:tr w:rsidR="009E6058" w14:paraId="7150F0F7" w14:textId="77777777" w:rsidTr="00F00293">
        <w:tc>
          <w:tcPr>
            <w:tcW w:w="562" w:type="dxa"/>
          </w:tcPr>
          <w:p w14:paraId="0F2BF584"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24768173" w14:textId="77777777" w:rsidR="009E6058" w:rsidRPr="00F84C17" w:rsidRDefault="009E6058" w:rsidP="00523021">
            <w:pPr>
              <w:pStyle w:val="Default"/>
              <w:spacing w:after="30"/>
              <w:jc w:val="both"/>
              <w:rPr>
                <w:sz w:val="23"/>
                <w:szCs w:val="23"/>
              </w:rPr>
            </w:pPr>
            <w:r w:rsidRPr="00F84C17">
              <w:rPr>
                <w:sz w:val="23"/>
                <w:szCs w:val="23"/>
              </w:rPr>
              <w:t xml:space="preserve">Какие режимы работы определены в </w:t>
            </w:r>
            <w:r>
              <w:rPr>
                <w:sz w:val="23"/>
                <w:szCs w:val="23"/>
                <w:lang w:val="en-US"/>
              </w:rPr>
              <w:t>Dallas</w:t>
            </w:r>
            <w:r w:rsidRPr="00F84C17">
              <w:rPr>
                <w:sz w:val="23"/>
                <w:szCs w:val="23"/>
              </w:rPr>
              <w:t xml:space="preserve"> </w:t>
            </w:r>
            <w:r>
              <w:rPr>
                <w:sz w:val="23"/>
                <w:szCs w:val="23"/>
                <w:lang w:val="en-US"/>
              </w:rPr>
              <w:t>Lock</w:t>
            </w:r>
            <w:r w:rsidRPr="00F84C17">
              <w:rPr>
                <w:sz w:val="23"/>
                <w:szCs w:val="23"/>
              </w:rPr>
              <w:t xml:space="preserve"> при формировании и эксплуатации замкнутой программной среды, каково назначение этих режимов?</w:t>
            </w:r>
          </w:p>
        </w:tc>
      </w:tr>
      <w:tr w:rsidR="009E6058" w14:paraId="61F88439" w14:textId="77777777" w:rsidTr="00F00293">
        <w:tc>
          <w:tcPr>
            <w:tcW w:w="562" w:type="dxa"/>
          </w:tcPr>
          <w:p w14:paraId="49392BEA"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31569756" w14:textId="77777777" w:rsidR="009E6058" w:rsidRPr="00F84C17" w:rsidRDefault="009E6058" w:rsidP="00523021">
            <w:pPr>
              <w:pStyle w:val="Default"/>
              <w:spacing w:after="30"/>
              <w:jc w:val="both"/>
              <w:rPr>
                <w:sz w:val="23"/>
                <w:szCs w:val="23"/>
              </w:rPr>
            </w:pPr>
            <w:r w:rsidRPr="00F84C17">
              <w:rPr>
                <w:sz w:val="23"/>
                <w:szCs w:val="23"/>
              </w:rPr>
              <w:t xml:space="preserve">Каковы основные варианты исполнения операционной системы </w:t>
            </w:r>
            <w:r>
              <w:rPr>
                <w:sz w:val="23"/>
                <w:szCs w:val="23"/>
                <w:lang w:val="en-US"/>
              </w:rPr>
              <w:t>Astra</w:t>
            </w:r>
            <w:r w:rsidRPr="00F84C17">
              <w:rPr>
                <w:sz w:val="23"/>
                <w:szCs w:val="23"/>
              </w:rPr>
              <w:t xml:space="preserve"> </w:t>
            </w:r>
            <w:r>
              <w:rPr>
                <w:sz w:val="23"/>
                <w:szCs w:val="23"/>
                <w:lang w:val="en-US"/>
              </w:rPr>
              <w:t>Linux</w:t>
            </w:r>
            <w:r w:rsidRPr="00F84C17">
              <w:rPr>
                <w:sz w:val="23"/>
                <w:szCs w:val="23"/>
              </w:rPr>
              <w:t>, каково их назначение?</w:t>
            </w:r>
          </w:p>
        </w:tc>
      </w:tr>
      <w:tr w:rsidR="009E6058" w14:paraId="62289647" w14:textId="77777777" w:rsidTr="00F00293">
        <w:tc>
          <w:tcPr>
            <w:tcW w:w="562" w:type="dxa"/>
          </w:tcPr>
          <w:p w14:paraId="15F57193"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0412D957" w14:textId="77777777" w:rsidR="009E6058" w:rsidRPr="00F84C17" w:rsidRDefault="009E6058" w:rsidP="00523021">
            <w:pPr>
              <w:pStyle w:val="Default"/>
              <w:spacing w:after="30"/>
              <w:jc w:val="both"/>
              <w:rPr>
                <w:sz w:val="23"/>
                <w:szCs w:val="23"/>
              </w:rPr>
            </w:pPr>
            <w:r w:rsidRPr="00F84C17">
              <w:rPr>
                <w:sz w:val="23"/>
                <w:szCs w:val="23"/>
              </w:rPr>
              <w:t xml:space="preserve">Каковы особенности модели безопасности операционной системы специального назначения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 каким модулем реализована эта модель?</w:t>
            </w:r>
          </w:p>
        </w:tc>
      </w:tr>
      <w:tr w:rsidR="009E6058" w14:paraId="0F19095E" w14:textId="77777777" w:rsidTr="00F00293">
        <w:tc>
          <w:tcPr>
            <w:tcW w:w="562" w:type="dxa"/>
          </w:tcPr>
          <w:p w14:paraId="4A19FA0F"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619AEA3D" w14:textId="77777777" w:rsidR="009E6058" w:rsidRPr="00F84C17" w:rsidRDefault="009E6058" w:rsidP="00523021">
            <w:pPr>
              <w:pStyle w:val="Default"/>
              <w:spacing w:after="30"/>
              <w:jc w:val="both"/>
              <w:rPr>
                <w:sz w:val="23"/>
                <w:szCs w:val="23"/>
              </w:rPr>
            </w:pPr>
            <w:r w:rsidRPr="00F84C17">
              <w:rPr>
                <w:sz w:val="23"/>
                <w:szCs w:val="23"/>
              </w:rPr>
              <w:t xml:space="preserve">Как определить необходимые настройки механизмов ОС СН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 xml:space="preserve"> для соответствия нормативным требованиям?</w:t>
            </w:r>
          </w:p>
        </w:tc>
      </w:tr>
      <w:tr w:rsidR="009E6058" w14:paraId="45ED64F2" w14:textId="77777777" w:rsidTr="00F00293">
        <w:tc>
          <w:tcPr>
            <w:tcW w:w="562" w:type="dxa"/>
          </w:tcPr>
          <w:p w14:paraId="4E892181"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7DD74134" w14:textId="77777777" w:rsidR="009E6058" w:rsidRPr="00F84C17" w:rsidRDefault="009E6058" w:rsidP="00523021">
            <w:pPr>
              <w:pStyle w:val="Default"/>
              <w:spacing w:after="30"/>
              <w:jc w:val="both"/>
              <w:rPr>
                <w:sz w:val="23"/>
                <w:szCs w:val="23"/>
              </w:rPr>
            </w:pPr>
            <w:r w:rsidRPr="00F84C17">
              <w:rPr>
                <w:sz w:val="23"/>
                <w:szCs w:val="23"/>
              </w:rPr>
              <w:t xml:space="preserve">Что понимается под минимальным и расширенным </w:t>
            </w:r>
            <w:r>
              <w:rPr>
                <w:sz w:val="23"/>
                <w:szCs w:val="23"/>
                <w:lang w:val="en-US"/>
              </w:rPr>
              <w:t>ACL</w:t>
            </w:r>
            <w:r w:rsidRPr="00F84C17">
              <w:rPr>
                <w:sz w:val="23"/>
                <w:szCs w:val="23"/>
              </w:rPr>
              <w:t xml:space="preserve"> в ОС </w:t>
            </w:r>
            <w:r>
              <w:rPr>
                <w:sz w:val="23"/>
                <w:szCs w:val="23"/>
                <w:lang w:val="en-US"/>
              </w:rPr>
              <w:t>Linux</w:t>
            </w:r>
            <w:r w:rsidRPr="00F84C17">
              <w:rPr>
                <w:sz w:val="23"/>
                <w:szCs w:val="23"/>
              </w:rPr>
              <w:t>?</w:t>
            </w:r>
          </w:p>
        </w:tc>
      </w:tr>
      <w:tr w:rsidR="009E6058" w14:paraId="7CAC4571" w14:textId="77777777" w:rsidTr="00F00293">
        <w:tc>
          <w:tcPr>
            <w:tcW w:w="562" w:type="dxa"/>
          </w:tcPr>
          <w:p w14:paraId="3F4677E6"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0D72802F" w14:textId="77777777" w:rsidR="009E6058" w:rsidRPr="00F84C17" w:rsidRDefault="009E6058" w:rsidP="00523021">
            <w:pPr>
              <w:pStyle w:val="Default"/>
              <w:spacing w:after="30"/>
              <w:jc w:val="both"/>
              <w:rPr>
                <w:sz w:val="23"/>
                <w:szCs w:val="23"/>
              </w:rPr>
            </w:pPr>
            <w:r w:rsidRPr="00F84C17">
              <w:rPr>
                <w:sz w:val="23"/>
                <w:szCs w:val="23"/>
              </w:rPr>
              <w:t xml:space="preserve">Какова роль маски доступа при задании расширенного </w:t>
            </w:r>
            <w:r>
              <w:rPr>
                <w:sz w:val="23"/>
                <w:szCs w:val="23"/>
                <w:lang w:val="en-US"/>
              </w:rPr>
              <w:t>ACL</w:t>
            </w:r>
            <w:r w:rsidRPr="00F84C17">
              <w:rPr>
                <w:sz w:val="23"/>
                <w:szCs w:val="23"/>
              </w:rPr>
              <w:t xml:space="preserve"> в ОС </w:t>
            </w:r>
            <w:r>
              <w:rPr>
                <w:sz w:val="23"/>
                <w:szCs w:val="23"/>
                <w:lang w:val="en-US"/>
              </w:rPr>
              <w:t>Linux</w:t>
            </w:r>
            <w:r w:rsidRPr="00F84C17">
              <w:rPr>
                <w:sz w:val="23"/>
                <w:szCs w:val="23"/>
              </w:rPr>
              <w:t>, что понимается под эффективными правами?</w:t>
            </w:r>
          </w:p>
        </w:tc>
      </w:tr>
      <w:tr w:rsidR="009E6058" w14:paraId="30122ED3" w14:textId="77777777" w:rsidTr="00F00293">
        <w:tc>
          <w:tcPr>
            <w:tcW w:w="562" w:type="dxa"/>
          </w:tcPr>
          <w:p w14:paraId="77F0ECFE"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70C0D0AB" w14:textId="77777777" w:rsidR="009E6058" w:rsidRPr="00F84C17" w:rsidRDefault="009E6058" w:rsidP="00523021">
            <w:pPr>
              <w:pStyle w:val="Default"/>
              <w:spacing w:after="30"/>
              <w:jc w:val="both"/>
              <w:rPr>
                <w:sz w:val="23"/>
                <w:szCs w:val="23"/>
              </w:rPr>
            </w:pPr>
            <w:r w:rsidRPr="00F84C17">
              <w:rPr>
                <w:sz w:val="23"/>
                <w:szCs w:val="23"/>
              </w:rPr>
              <w:t xml:space="preserve">Что входит в мандатный контекст ОС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w:t>
            </w:r>
          </w:p>
        </w:tc>
      </w:tr>
      <w:tr w:rsidR="009E6058" w14:paraId="61022B0E" w14:textId="77777777" w:rsidTr="00F00293">
        <w:tc>
          <w:tcPr>
            <w:tcW w:w="562" w:type="dxa"/>
          </w:tcPr>
          <w:p w14:paraId="449B347C"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11395F1A" w14:textId="77777777" w:rsidR="009E6058" w:rsidRPr="00F84C17" w:rsidRDefault="009E6058" w:rsidP="00523021">
            <w:pPr>
              <w:pStyle w:val="Default"/>
              <w:spacing w:after="30"/>
              <w:jc w:val="both"/>
              <w:rPr>
                <w:sz w:val="23"/>
                <w:szCs w:val="23"/>
              </w:rPr>
            </w:pPr>
            <w:r w:rsidRPr="00F84C17">
              <w:rPr>
                <w:sz w:val="23"/>
                <w:szCs w:val="23"/>
              </w:rPr>
              <w:t xml:space="preserve">Что понимается под мандатным уровнем доступа, каковы особенности работы с мандатными уровнями доступа в ОС СН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w:t>
            </w:r>
          </w:p>
        </w:tc>
      </w:tr>
      <w:tr w:rsidR="009E6058" w14:paraId="0EC3702C" w14:textId="77777777" w:rsidTr="00F00293">
        <w:tc>
          <w:tcPr>
            <w:tcW w:w="562" w:type="dxa"/>
          </w:tcPr>
          <w:p w14:paraId="2B3AA449"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03BD4317" w14:textId="77777777" w:rsidR="009E6058" w:rsidRPr="00F84C17" w:rsidRDefault="009E6058" w:rsidP="00523021">
            <w:pPr>
              <w:pStyle w:val="Default"/>
              <w:spacing w:after="30"/>
              <w:jc w:val="both"/>
              <w:rPr>
                <w:sz w:val="23"/>
                <w:szCs w:val="23"/>
              </w:rPr>
            </w:pPr>
            <w:r w:rsidRPr="00F84C17">
              <w:rPr>
                <w:sz w:val="23"/>
                <w:szCs w:val="23"/>
              </w:rPr>
              <w:t xml:space="preserve">Что понимается под мандатной категорией доступа в ОС СН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 каково назначение категорий доступа?</w:t>
            </w:r>
          </w:p>
        </w:tc>
      </w:tr>
      <w:tr w:rsidR="009E6058" w14:paraId="0BB3217F" w14:textId="77777777" w:rsidTr="00F00293">
        <w:tc>
          <w:tcPr>
            <w:tcW w:w="562" w:type="dxa"/>
          </w:tcPr>
          <w:p w14:paraId="7AB2FEE7"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3FE9E997" w14:textId="77777777" w:rsidR="009E6058" w:rsidRPr="00F84C17" w:rsidRDefault="009E6058" w:rsidP="00523021">
            <w:pPr>
              <w:pStyle w:val="Default"/>
              <w:spacing w:after="30"/>
              <w:jc w:val="both"/>
              <w:rPr>
                <w:sz w:val="23"/>
                <w:szCs w:val="23"/>
              </w:rPr>
            </w:pPr>
            <w:r w:rsidRPr="00F84C17">
              <w:rPr>
                <w:sz w:val="23"/>
                <w:szCs w:val="23"/>
              </w:rPr>
              <w:t xml:space="preserve">Что понимается под уровнем целостности в ОС СН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 каковы назначение и особенности модели уровней целостности?</w:t>
            </w:r>
          </w:p>
        </w:tc>
      </w:tr>
      <w:tr w:rsidR="009E6058" w14:paraId="484D6F05" w14:textId="77777777" w:rsidTr="00F00293">
        <w:tc>
          <w:tcPr>
            <w:tcW w:w="562" w:type="dxa"/>
          </w:tcPr>
          <w:p w14:paraId="7218BE3B"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3A46C702" w14:textId="77777777" w:rsidR="009E6058" w:rsidRPr="00F84C17" w:rsidRDefault="009E6058" w:rsidP="00523021">
            <w:pPr>
              <w:pStyle w:val="Default"/>
              <w:spacing w:after="30"/>
              <w:jc w:val="both"/>
              <w:rPr>
                <w:sz w:val="23"/>
                <w:szCs w:val="23"/>
              </w:rPr>
            </w:pPr>
            <w:r w:rsidRPr="00F84C17">
              <w:rPr>
                <w:sz w:val="23"/>
                <w:szCs w:val="23"/>
              </w:rPr>
              <w:t xml:space="preserve">Что понимается под мандатными атрибутами управления доступом и мандатными привилегиями в ОС СН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 каково их назначение?</w:t>
            </w:r>
          </w:p>
        </w:tc>
      </w:tr>
      <w:tr w:rsidR="009E6058" w14:paraId="36CA148A" w14:textId="77777777" w:rsidTr="00F00293">
        <w:tc>
          <w:tcPr>
            <w:tcW w:w="562" w:type="dxa"/>
          </w:tcPr>
          <w:p w14:paraId="5DA8DDBE"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324FB471" w14:textId="77777777" w:rsidR="009E6058" w:rsidRPr="00F84C17" w:rsidRDefault="009E6058" w:rsidP="00523021">
            <w:pPr>
              <w:pStyle w:val="Default"/>
              <w:spacing w:after="30"/>
              <w:jc w:val="both"/>
              <w:rPr>
                <w:sz w:val="23"/>
                <w:szCs w:val="23"/>
              </w:rPr>
            </w:pPr>
            <w:r w:rsidRPr="00F84C17">
              <w:rPr>
                <w:sz w:val="23"/>
                <w:szCs w:val="23"/>
              </w:rPr>
              <w:t xml:space="preserve">Какие возможности аудита событий предоставляет ОС СН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 в каком виде хранятся файлы журналов?</w:t>
            </w:r>
          </w:p>
        </w:tc>
      </w:tr>
      <w:tr w:rsidR="009E6058" w14:paraId="5B3C6A27" w14:textId="77777777" w:rsidTr="00F00293">
        <w:tc>
          <w:tcPr>
            <w:tcW w:w="562" w:type="dxa"/>
          </w:tcPr>
          <w:p w14:paraId="0182C289"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106DB16D" w14:textId="77777777" w:rsidR="009E6058" w:rsidRPr="00F84C17" w:rsidRDefault="009E6058" w:rsidP="00523021">
            <w:pPr>
              <w:pStyle w:val="Default"/>
              <w:spacing w:after="30"/>
              <w:jc w:val="both"/>
              <w:rPr>
                <w:sz w:val="23"/>
                <w:szCs w:val="23"/>
              </w:rPr>
            </w:pPr>
            <w:r w:rsidRPr="00F84C17">
              <w:rPr>
                <w:sz w:val="23"/>
                <w:szCs w:val="23"/>
              </w:rPr>
              <w:t xml:space="preserve">Какие возможности по контролю съемных носителей информации предоставляет ОС СН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w:t>
            </w:r>
          </w:p>
        </w:tc>
      </w:tr>
      <w:tr w:rsidR="009E6058" w14:paraId="2A5DC699" w14:textId="77777777" w:rsidTr="00F00293">
        <w:tc>
          <w:tcPr>
            <w:tcW w:w="562" w:type="dxa"/>
          </w:tcPr>
          <w:p w14:paraId="37C1516B"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0E5D3F9B" w14:textId="77777777" w:rsidR="009E6058" w:rsidRPr="00F84C17" w:rsidRDefault="009E6058" w:rsidP="00523021">
            <w:pPr>
              <w:pStyle w:val="Default"/>
              <w:spacing w:after="30"/>
              <w:jc w:val="both"/>
              <w:rPr>
                <w:sz w:val="23"/>
                <w:szCs w:val="23"/>
              </w:rPr>
            </w:pPr>
            <w:r w:rsidRPr="00F84C17">
              <w:rPr>
                <w:sz w:val="23"/>
                <w:szCs w:val="23"/>
              </w:rPr>
              <w:t xml:space="preserve">Какие механизмы контроля целостности данных предоставляет ОС СН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w:t>
            </w:r>
          </w:p>
        </w:tc>
      </w:tr>
      <w:tr w:rsidR="009E6058" w14:paraId="363FBBF3" w14:textId="77777777" w:rsidTr="00F00293">
        <w:tc>
          <w:tcPr>
            <w:tcW w:w="562" w:type="dxa"/>
          </w:tcPr>
          <w:p w14:paraId="6A989247"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7A309E8F" w14:textId="77777777" w:rsidR="009E6058" w:rsidRPr="00F84C17" w:rsidRDefault="009E6058" w:rsidP="00523021">
            <w:pPr>
              <w:pStyle w:val="Default"/>
              <w:spacing w:after="30"/>
              <w:jc w:val="both"/>
              <w:rPr>
                <w:sz w:val="23"/>
                <w:szCs w:val="23"/>
              </w:rPr>
            </w:pPr>
            <w:r w:rsidRPr="00F84C17">
              <w:rPr>
                <w:sz w:val="23"/>
                <w:szCs w:val="23"/>
              </w:rPr>
              <w:t xml:space="preserve">Какими средствами реализуется замкнутая программная среда в ОС СН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w:t>
            </w:r>
          </w:p>
        </w:tc>
      </w:tr>
      <w:tr w:rsidR="009E6058" w14:paraId="4A06A6DE" w14:textId="77777777" w:rsidTr="00F00293">
        <w:tc>
          <w:tcPr>
            <w:tcW w:w="562" w:type="dxa"/>
          </w:tcPr>
          <w:p w14:paraId="461A379D"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76D44FCF" w14:textId="77777777" w:rsidR="009E6058" w:rsidRPr="00F84C17" w:rsidRDefault="009E6058" w:rsidP="00523021">
            <w:pPr>
              <w:pStyle w:val="Default"/>
              <w:spacing w:after="30"/>
              <w:jc w:val="both"/>
              <w:rPr>
                <w:sz w:val="23"/>
                <w:szCs w:val="23"/>
              </w:rPr>
            </w:pPr>
            <w:r w:rsidRPr="00F84C17">
              <w:rPr>
                <w:sz w:val="23"/>
                <w:szCs w:val="23"/>
              </w:rPr>
              <w:t xml:space="preserve">Что понимается под режимом киоска в ОС СН </w:t>
            </w:r>
            <w:r>
              <w:rPr>
                <w:sz w:val="23"/>
                <w:szCs w:val="23"/>
                <w:lang w:val="en-US"/>
              </w:rPr>
              <w:t>Astra</w:t>
            </w:r>
            <w:r w:rsidRPr="00F84C17">
              <w:rPr>
                <w:sz w:val="23"/>
                <w:szCs w:val="23"/>
              </w:rPr>
              <w:t xml:space="preserve"> </w:t>
            </w:r>
            <w:r>
              <w:rPr>
                <w:sz w:val="23"/>
                <w:szCs w:val="23"/>
                <w:lang w:val="en-US"/>
              </w:rPr>
              <w:t>Linux</w:t>
            </w:r>
            <w:r w:rsidRPr="00F84C17">
              <w:rPr>
                <w:sz w:val="23"/>
                <w:szCs w:val="23"/>
              </w:rPr>
              <w:t xml:space="preserve"> </w:t>
            </w:r>
            <w:r>
              <w:rPr>
                <w:sz w:val="23"/>
                <w:szCs w:val="23"/>
                <w:lang w:val="en-US"/>
              </w:rPr>
              <w:t>SE</w:t>
            </w:r>
            <w:r w:rsidRPr="00F84C17">
              <w:rPr>
                <w:sz w:val="23"/>
                <w:szCs w:val="23"/>
              </w:rPr>
              <w:t>, каково его назначение?</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83132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F84C17" w:rsidRDefault="00AD3A54" w:rsidP="00801458">
            <w:pPr>
              <w:pStyle w:val="Default"/>
              <w:spacing w:after="30"/>
              <w:jc w:val="both"/>
              <w:rPr>
                <w:sz w:val="23"/>
                <w:szCs w:val="23"/>
              </w:rPr>
            </w:pPr>
            <w:r w:rsidRPr="00F84C17">
              <w:rPr>
                <w:sz w:val="23"/>
                <w:szCs w:val="23"/>
              </w:rPr>
              <w:t>Выбор сертифицированного межсетевого экрана уровня узла для информационной системы обработки персональных данных.</w:t>
            </w:r>
          </w:p>
        </w:tc>
      </w:tr>
      <w:tr w:rsidR="00AD3A54" w14:paraId="43C9680E" w14:textId="77777777" w:rsidTr="00F00293">
        <w:tc>
          <w:tcPr>
            <w:tcW w:w="562" w:type="dxa"/>
          </w:tcPr>
          <w:p w14:paraId="7C3C776C"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36BE7634"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сертифицированного межсетевого экрана уровня веб-сервера для федеральной информационной системы общего пользования (сайта).</w:t>
            </w:r>
          </w:p>
        </w:tc>
      </w:tr>
      <w:tr w:rsidR="00AD3A54" w14:paraId="05405912" w14:textId="77777777" w:rsidTr="00F00293">
        <w:tc>
          <w:tcPr>
            <w:tcW w:w="562" w:type="dxa"/>
          </w:tcPr>
          <w:p w14:paraId="20A9BFA6"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2B29FFA0"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сертифицированной операционной системы для государственной информационной системы федерального масштаба.</w:t>
            </w:r>
          </w:p>
        </w:tc>
      </w:tr>
      <w:tr w:rsidR="00AD3A54" w14:paraId="4B048585" w14:textId="77777777" w:rsidTr="00F00293">
        <w:tc>
          <w:tcPr>
            <w:tcW w:w="562" w:type="dxa"/>
          </w:tcPr>
          <w:p w14:paraId="10A5C702"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42D0456F"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сертифицированного средства антивирусной защиты информации для централизованного управления САВЗ для государственной информационной системы регионального масштаба.</w:t>
            </w:r>
          </w:p>
        </w:tc>
      </w:tr>
      <w:tr w:rsidR="00AD3A54" w14:paraId="5CC2D8BD" w14:textId="77777777" w:rsidTr="00F00293">
        <w:tc>
          <w:tcPr>
            <w:tcW w:w="562" w:type="dxa"/>
          </w:tcPr>
          <w:p w14:paraId="07832320"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4CE73401"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сертифицированного средства доверенной загрузки уровня платы расширения для информационной системы предприятия, обрабатывающей сведения, составляющие государственную тайну.</w:t>
            </w:r>
          </w:p>
        </w:tc>
      </w:tr>
      <w:tr w:rsidR="00AD3A54" w14:paraId="76846197" w14:textId="77777777" w:rsidTr="00F00293">
        <w:tc>
          <w:tcPr>
            <w:tcW w:w="562" w:type="dxa"/>
          </w:tcPr>
          <w:p w14:paraId="3A01A45A"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6C0AD46E"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сертифицированного программно-аппаратного средства, реализующего функции межсетевого экрана уровня физических границ сети и системы обнаружения вторжений уровня сети, для значимого объекта КИИ.</w:t>
            </w:r>
          </w:p>
        </w:tc>
      </w:tr>
      <w:tr w:rsidR="00AD3A54" w14:paraId="722C0373" w14:textId="77777777" w:rsidTr="00F00293">
        <w:tc>
          <w:tcPr>
            <w:tcW w:w="562" w:type="dxa"/>
          </w:tcPr>
          <w:p w14:paraId="4FA0D1C5"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679C4C67"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сертифицированного средства защиты от несанкционированного доступа к информации для информационной системы, в которой обрабатываются сведения, составляющие государственную тайну.</w:t>
            </w:r>
          </w:p>
        </w:tc>
      </w:tr>
      <w:tr w:rsidR="00AD3A54" w14:paraId="1AAF677A" w14:textId="77777777" w:rsidTr="00F00293">
        <w:tc>
          <w:tcPr>
            <w:tcW w:w="562" w:type="dxa"/>
          </w:tcPr>
          <w:p w14:paraId="1D8D5288"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51A3F9B5"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сертифицированной системы обнаружения вторжений уровня узла для значимого объекта КИИ.</w:t>
            </w:r>
          </w:p>
        </w:tc>
      </w:tr>
      <w:tr w:rsidR="00AD3A54" w14:paraId="77F7614E" w14:textId="77777777" w:rsidTr="00F00293">
        <w:tc>
          <w:tcPr>
            <w:tcW w:w="562" w:type="dxa"/>
          </w:tcPr>
          <w:p w14:paraId="56217B2D"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5D7F4E9A"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сертифицированного средства доверенной загрузки уровня загрузочной записи для государственной информационной системы объектового уровня.</w:t>
            </w:r>
          </w:p>
        </w:tc>
      </w:tr>
      <w:tr w:rsidR="00AD3A54" w14:paraId="3915066B" w14:textId="77777777" w:rsidTr="00F00293">
        <w:tc>
          <w:tcPr>
            <w:tcW w:w="562" w:type="dxa"/>
          </w:tcPr>
          <w:p w14:paraId="685CD4BC"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4C5A239C"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сертифицированного межсетевого экрана уровня промышленной сети для значимого объекта КИИ.</w:t>
            </w:r>
          </w:p>
        </w:tc>
      </w:tr>
      <w:tr w:rsidR="00AD3A54" w14:paraId="1B68B3BC" w14:textId="77777777" w:rsidTr="00F00293">
        <w:tc>
          <w:tcPr>
            <w:tcW w:w="562" w:type="dxa"/>
          </w:tcPr>
          <w:p w14:paraId="76A3FC2D"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0C0E4B3A"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сертифицированной средства доверенной загрузки уровня базовой системы ввода-вывода для государственной информационной системы регионального масштаба.</w:t>
            </w:r>
          </w:p>
        </w:tc>
      </w:tr>
      <w:tr w:rsidR="00AD3A54" w14:paraId="43C57922" w14:textId="77777777" w:rsidTr="00F00293">
        <w:tc>
          <w:tcPr>
            <w:tcW w:w="562" w:type="dxa"/>
          </w:tcPr>
          <w:p w14:paraId="1AC3E799"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6898AA2D"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сертифицированной системы обнаружения вторжений уровня узла для информационной системы обработки персональных данных коммерческого предприятия.</w:t>
            </w:r>
          </w:p>
        </w:tc>
      </w:tr>
      <w:tr w:rsidR="00AD3A54" w14:paraId="3F2AE248" w14:textId="77777777" w:rsidTr="00F00293">
        <w:tc>
          <w:tcPr>
            <w:tcW w:w="562" w:type="dxa"/>
          </w:tcPr>
          <w:p w14:paraId="09C4DFB4"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60C6A167"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сертифицированного средства антивирусной защиты информации для серверов государственной информационной системы регионального масштаба.</w:t>
            </w:r>
          </w:p>
        </w:tc>
      </w:tr>
      <w:tr w:rsidR="00AD3A54" w14:paraId="4EC9D6CC" w14:textId="77777777" w:rsidTr="00F00293">
        <w:tc>
          <w:tcPr>
            <w:tcW w:w="562" w:type="dxa"/>
          </w:tcPr>
          <w:p w14:paraId="6B37B347"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52E5A3CD"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сертифицированного средства защиты от несанкционированного доступа к информации для значимого объекта КИИ.</w:t>
            </w:r>
          </w:p>
        </w:tc>
      </w:tr>
      <w:tr w:rsidR="00AD3A54" w14:paraId="03FD0EAA" w14:textId="77777777" w:rsidTr="00F00293">
        <w:tc>
          <w:tcPr>
            <w:tcW w:w="562" w:type="dxa"/>
          </w:tcPr>
          <w:p w14:paraId="30423C75"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78162101" w14:textId="77777777" w:rsidR="00AD3A54" w:rsidRPr="00F84C17" w:rsidRDefault="00AD3A54" w:rsidP="00801458">
            <w:pPr>
              <w:pStyle w:val="Default"/>
              <w:spacing w:after="30"/>
              <w:jc w:val="both"/>
              <w:rPr>
                <w:sz w:val="23"/>
                <w:szCs w:val="23"/>
              </w:rPr>
            </w:pPr>
            <w:r w:rsidRPr="00F84C17">
              <w:rPr>
                <w:sz w:val="23"/>
                <w:szCs w:val="23"/>
              </w:rPr>
              <w:t>Выбор сертифицированной системы обнаружения вторжений уровня сети для информационной системы обработки персональных данных.</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83132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84C1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84C17" w14:paraId="5A1C9382" w14:textId="77777777" w:rsidTr="00801458">
        <w:tc>
          <w:tcPr>
            <w:tcW w:w="2336" w:type="dxa"/>
          </w:tcPr>
          <w:p w14:paraId="4C518DAB" w14:textId="77777777" w:rsidR="005D65A5" w:rsidRPr="00F84C17" w:rsidRDefault="005D65A5" w:rsidP="00801458">
            <w:pPr>
              <w:jc w:val="center"/>
              <w:rPr>
                <w:rFonts w:ascii="Times New Roman" w:hAnsi="Times New Roman" w:cs="Times New Roman"/>
                <w:b/>
              </w:rPr>
            </w:pPr>
            <w:r w:rsidRPr="00F84C17">
              <w:rPr>
                <w:rFonts w:ascii="Times New Roman" w:hAnsi="Times New Roman" w:cs="Times New Roman"/>
                <w:b/>
              </w:rPr>
              <w:t>Номер контрольной точки</w:t>
            </w:r>
          </w:p>
        </w:tc>
        <w:tc>
          <w:tcPr>
            <w:tcW w:w="2336" w:type="dxa"/>
          </w:tcPr>
          <w:p w14:paraId="6FB4C23E" w14:textId="77777777" w:rsidR="005D65A5" w:rsidRPr="00F84C17" w:rsidRDefault="005D65A5" w:rsidP="00801458">
            <w:pPr>
              <w:jc w:val="center"/>
              <w:rPr>
                <w:rFonts w:ascii="Times New Roman" w:hAnsi="Times New Roman" w:cs="Times New Roman"/>
                <w:b/>
              </w:rPr>
            </w:pPr>
            <w:r w:rsidRPr="00F84C17">
              <w:rPr>
                <w:rFonts w:ascii="Times New Roman" w:hAnsi="Times New Roman" w:cs="Times New Roman"/>
                <w:b/>
              </w:rPr>
              <w:t>Тип контрольной точки</w:t>
            </w:r>
          </w:p>
        </w:tc>
        <w:tc>
          <w:tcPr>
            <w:tcW w:w="2336" w:type="dxa"/>
          </w:tcPr>
          <w:p w14:paraId="048CBEA9" w14:textId="77777777" w:rsidR="005D65A5" w:rsidRPr="00F84C17" w:rsidRDefault="005D65A5" w:rsidP="00801458">
            <w:pPr>
              <w:jc w:val="center"/>
              <w:rPr>
                <w:rFonts w:ascii="Times New Roman" w:hAnsi="Times New Roman" w:cs="Times New Roman"/>
                <w:b/>
              </w:rPr>
            </w:pPr>
            <w:r w:rsidRPr="00F84C17">
              <w:rPr>
                <w:rFonts w:ascii="Times New Roman" w:hAnsi="Times New Roman" w:cs="Times New Roman"/>
                <w:b/>
              </w:rPr>
              <w:t>Способ проведения</w:t>
            </w:r>
          </w:p>
        </w:tc>
        <w:tc>
          <w:tcPr>
            <w:tcW w:w="2337" w:type="dxa"/>
          </w:tcPr>
          <w:p w14:paraId="267B0FDF" w14:textId="77777777" w:rsidR="005D65A5" w:rsidRPr="00F84C17" w:rsidRDefault="005D65A5" w:rsidP="00801458">
            <w:pPr>
              <w:jc w:val="center"/>
              <w:rPr>
                <w:rFonts w:ascii="Times New Roman" w:hAnsi="Times New Roman" w:cs="Times New Roman"/>
                <w:b/>
              </w:rPr>
            </w:pPr>
            <w:r w:rsidRPr="00F84C17">
              <w:rPr>
                <w:rFonts w:ascii="Times New Roman" w:hAnsi="Times New Roman" w:cs="Times New Roman"/>
                <w:b/>
              </w:rPr>
              <w:t>Номера тем</w:t>
            </w:r>
          </w:p>
        </w:tc>
      </w:tr>
      <w:tr w:rsidR="005D65A5" w:rsidRPr="00F84C17" w14:paraId="07658034" w14:textId="77777777" w:rsidTr="00801458">
        <w:tc>
          <w:tcPr>
            <w:tcW w:w="2336" w:type="dxa"/>
          </w:tcPr>
          <w:p w14:paraId="1553D698" w14:textId="78F29BFB" w:rsidR="005D65A5" w:rsidRPr="00F84C17" w:rsidRDefault="007478E0" w:rsidP="00801458">
            <w:pPr>
              <w:jc w:val="center"/>
              <w:rPr>
                <w:rFonts w:ascii="Times New Roman" w:hAnsi="Times New Roman" w:cs="Times New Roman"/>
              </w:rPr>
            </w:pPr>
            <w:r w:rsidRPr="00F84C17">
              <w:rPr>
                <w:rFonts w:ascii="Times New Roman" w:hAnsi="Times New Roman" w:cs="Times New Roman"/>
                <w:lang w:val="en-US"/>
              </w:rPr>
              <w:t>1</w:t>
            </w:r>
          </w:p>
        </w:tc>
        <w:tc>
          <w:tcPr>
            <w:tcW w:w="2336" w:type="dxa"/>
          </w:tcPr>
          <w:p w14:paraId="4C5C3C11" w14:textId="5E14221A" w:rsidR="005D65A5" w:rsidRPr="00F84C17" w:rsidRDefault="007478E0" w:rsidP="00801458">
            <w:pPr>
              <w:rPr>
                <w:rFonts w:ascii="Times New Roman" w:hAnsi="Times New Roman" w:cs="Times New Roman"/>
              </w:rPr>
            </w:pPr>
            <w:r w:rsidRPr="00F84C17">
              <w:rPr>
                <w:rFonts w:ascii="Times New Roman" w:hAnsi="Times New Roman" w:cs="Times New Roman"/>
                <w:lang w:val="en-US"/>
              </w:rPr>
              <w:t>Контрольная работа</w:t>
            </w:r>
          </w:p>
        </w:tc>
        <w:tc>
          <w:tcPr>
            <w:tcW w:w="2336" w:type="dxa"/>
          </w:tcPr>
          <w:p w14:paraId="09793085" w14:textId="37E3864C" w:rsidR="005D65A5" w:rsidRPr="00F84C17" w:rsidRDefault="007478E0" w:rsidP="00801458">
            <w:pPr>
              <w:rPr>
                <w:rFonts w:ascii="Times New Roman" w:hAnsi="Times New Roman" w:cs="Times New Roman"/>
              </w:rPr>
            </w:pPr>
            <w:r w:rsidRPr="00F84C1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84C17" w:rsidRDefault="007478E0" w:rsidP="00801458">
            <w:pPr>
              <w:rPr>
                <w:rFonts w:ascii="Times New Roman" w:hAnsi="Times New Roman" w:cs="Times New Roman"/>
              </w:rPr>
            </w:pPr>
            <w:r w:rsidRPr="00F84C17">
              <w:rPr>
                <w:rFonts w:ascii="Times New Roman" w:hAnsi="Times New Roman" w:cs="Times New Roman"/>
                <w:lang w:val="en-US"/>
              </w:rPr>
              <w:t>4-6</w:t>
            </w:r>
          </w:p>
        </w:tc>
      </w:tr>
      <w:tr w:rsidR="005D65A5" w:rsidRPr="00F84C17" w14:paraId="0AEF7359" w14:textId="77777777" w:rsidTr="00801458">
        <w:tc>
          <w:tcPr>
            <w:tcW w:w="2336" w:type="dxa"/>
          </w:tcPr>
          <w:p w14:paraId="1E28476F" w14:textId="77777777" w:rsidR="005D65A5" w:rsidRPr="00F84C17" w:rsidRDefault="007478E0" w:rsidP="00801458">
            <w:pPr>
              <w:jc w:val="center"/>
              <w:rPr>
                <w:rFonts w:ascii="Times New Roman" w:hAnsi="Times New Roman" w:cs="Times New Roman"/>
              </w:rPr>
            </w:pPr>
            <w:r w:rsidRPr="00F84C17">
              <w:rPr>
                <w:rFonts w:ascii="Times New Roman" w:hAnsi="Times New Roman" w:cs="Times New Roman"/>
                <w:lang w:val="en-US"/>
              </w:rPr>
              <w:t>2</w:t>
            </w:r>
          </w:p>
        </w:tc>
        <w:tc>
          <w:tcPr>
            <w:tcW w:w="2336" w:type="dxa"/>
          </w:tcPr>
          <w:p w14:paraId="0A491F3B" w14:textId="77777777" w:rsidR="005D65A5" w:rsidRPr="00F84C17" w:rsidRDefault="007478E0" w:rsidP="00801458">
            <w:pPr>
              <w:rPr>
                <w:rFonts w:ascii="Times New Roman" w:hAnsi="Times New Roman" w:cs="Times New Roman"/>
              </w:rPr>
            </w:pPr>
            <w:r w:rsidRPr="00F84C17">
              <w:rPr>
                <w:rFonts w:ascii="Times New Roman" w:hAnsi="Times New Roman" w:cs="Times New Roman"/>
                <w:lang w:val="en-US"/>
              </w:rPr>
              <w:t>Контрольная работа</w:t>
            </w:r>
          </w:p>
        </w:tc>
        <w:tc>
          <w:tcPr>
            <w:tcW w:w="2336" w:type="dxa"/>
          </w:tcPr>
          <w:p w14:paraId="323FCCDD" w14:textId="77777777" w:rsidR="005D65A5" w:rsidRPr="00F84C17" w:rsidRDefault="007478E0" w:rsidP="00801458">
            <w:pPr>
              <w:rPr>
                <w:rFonts w:ascii="Times New Roman" w:hAnsi="Times New Roman" w:cs="Times New Roman"/>
              </w:rPr>
            </w:pPr>
            <w:r w:rsidRPr="00F84C17">
              <w:rPr>
                <w:rFonts w:ascii="Times New Roman" w:hAnsi="Times New Roman" w:cs="Times New Roman"/>
              </w:rPr>
              <w:t>с помощью технических средств и информационных систем</w:t>
            </w:r>
          </w:p>
        </w:tc>
        <w:tc>
          <w:tcPr>
            <w:tcW w:w="2337" w:type="dxa"/>
          </w:tcPr>
          <w:p w14:paraId="54A2F720" w14:textId="77777777" w:rsidR="005D65A5" w:rsidRPr="00F84C17" w:rsidRDefault="007478E0" w:rsidP="00801458">
            <w:pPr>
              <w:rPr>
                <w:rFonts w:ascii="Times New Roman" w:hAnsi="Times New Roman" w:cs="Times New Roman"/>
              </w:rPr>
            </w:pPr>
            <w:r w:rsidRPr="00F84C17">
              <w:rPr>
                <w:rFonts w:ascii="Times New Roman" w:hAnsi="Times New Roman" w:cs="Times New Roman"/>
                <w:lang w:val="en-US"/>
              </w:rPr>
              <w:t>5,7</w:t>
            </w:r>
          </w:p>
        </w:tc>
      </w:tr>
      <w:tr w:rsidR="005D65A5" w:rsidRPr="00F84C17" w14:paraId="545B8398" w14:textId="77777777" w:rsidTr="00801458">
        <w:tc>
          <w:tcPr>
            <w:tcW w:w="2336" w:type="dxa"/>
          </w:tcPr>
          <w:p w14:paraId="1F28E651" w14:textId="77777777" w:rsidR="005D65A5" w:rsidRPr="00F84C17" w:rsidRDefault="007478E0" w:rsidP="00801458">
            <w:pPr>
              <w:jc w:val="center"/>
              <w:rPr>
                <w:rFonts w:ascii="Times New Roman" w:hAnsi="Times New Roman" w:cs="Times New Roman"/>
              </w:rPr>
            </w:pPr>
            <w:r w:rsidRPr="00F84C17">
              <w:rPr>
                <w:rFonts w:ascii="Times New Roman" w:hAnsi="Times New Roman" w:cs="Times New Roman"/>
                <w:lang w:val="en-US"/>
              </w:rPr>
              <w:t>3</w:t>
            </w:r>
          </w:p>
        </w:tc>
        <w:tc>
          <w:tcPr>
            <w:tcW w:w="2336" w:type="dxa"/>
          </w:tcPr>
          <w:p w14:paraId="7F1861C0" w14:textId="77777777" w:rsidR="005D65A5" w:rsidRPr="00F84C17" w:rsidRDefault="007478E0" w:rsidP="00801458">
            <w:pPr>
              <w:rPr>
                <w:rFonts w:ascii="Times New Roman" w:hAnsi="Times New Roman" w:cs="Times New Roman"/>
              </w:rPr>
            </w:pPr>
            <w:r w:rsidRPr="00F84C17">
              <w:rPr>
                <w:rFonts w:ascii="Times New Roman" w:hAnsi="Times New Roman" w:cs="Times New Roman"/>
                <w:lang w:val="en-US"/>
              </w:rPr>
              <w:t>Текущий контроль</w:t>
            </w:r>
          </w:p>
        </w:tc>
        <w:tc>
          <w:tcPr>
            <w:tcW w:w="2336" w:type="dxa"/>
          </w:tcPr>
          <w:p w14:paraId="656B0905" w14:textId="77777777" w:rsidR="005D65A5" w:rsidRPr="00F84C17" w:rsidRDefault="007478E0" w:rsidP="00801458">
            <w:pPr>
              <w:rPr>
                <w:rFonts w:ascii="Times New Roman" w:hAnsi="Times New Roman" w:cs="Times New Roman"/>
              </w:rPr>
            </w:pPr>
            <w:r w:rsidRPr="00F84C17">
              <w:rPr>
                <w:rFonts w:ascii="Times New Roman" w:hAnsi="Times New Roman" w:cs="Times New Roman"/>
              </w:rPr>
              <w:t>с помощью технических средств и информационных систем</w:t>
            </w:r>
          </w:p>
        </w:tc>
        <w:tc>
          <w:tcPr>
            <w:tcW w:w="2337" w:type="dxa"/>
          </w:tcPr>
          <w:p w14:paraId="5645F1D6" w14:textId="77777777" w:rsidR="005D65A5" w:rsidRPr="00F84C17" w:rsidRDefault="007478E0" w:rsidP="00801458">
            <w:pPr>
              <w:rPr>
                <w:rFonts w:ascii="Times New Roman" w:hAnsi="Times New Roman" w:cs="Times New Roman"/>
              </w:rPr>
            </w:pPr>
            <w:r w:rsidRPr="00F84C17">
              <w:rPr>
                <w:rFonts w:ascii="Times New Roman" w:hAnsi="Times New Roman" w:cs="Times New Roman"/>
                <w:lang w:val="en-US"/>
              </w:rPr>
              <w:t>1-7</w:t>
            </w:r>
          </w:p>
        </w:tc>
      </w:tr>
    </w:tbl>
    <w:p w14:paraId="6D01A11C" w14:textId="61720847" w:rsidR="00F56264" w:rsidRPr="00F84C17" w:rsidRDefault="00F56264" w:rsidP="00090AC1">
      <w:pPr>
        <w:jc w:val="both"/>
        <w:rPr>
          <w:rFonts w:ascii="Times New Roman" w:hAnsi="Times New Roman" w:cs="Times New Roman"/>
          <w:b/>
          <w:sz w:val="28"/>
          <w:szCs w:val="28"/>
        </w:rPr>
      </w:pPr>
    </w:p>
    <w:p w14:paraId="1E7CF20C" w14:textId="77777777" w:rsidR="00C23E7F" w:rsidRPr="00F84C17" w:rsidRDefault="00C23E7F" w:rsidP="00C23E7F">
      <w:pPr>
        <w:pStyle w:val="2"/>
        <w:jc w:val="center"/>
        <w:rPr>
          <w:rFonts w:ascii="Times New Roman" w:hAnsi="Times New Roman" w:cs="Times New Roman"/>
          <w:b/>
          <w:color w:val="auto"/>
          <w:sz w:val="28"/>
          <w:szCs w:val="28"/>
        </w:rPr>
      </w:pPr>
      <w:bookmarkStart w:id="23" w:name="_Toc82187017"/>
      <w:bookmarkStart w:id="24" w:name="_Toc201831328"/>
      <w:r w:rsidRPr="00F84C17">
        <w:rPr>
          <w:rFonts w:ascii="Times New Roman" w:hAnsi="Times New Roman" w:cs="Times New Roman"/>
          <w:b/>
          <w:color w:val="auto"/>
          <w:sz w:val="28"/>
          <w:szCs w:val="28"/>
        </w:rPr>
        <w:t>1.4 Другие объекты оценивания</w:t>
      </w:r>
      <w:bookmarkEnd w:id="23"/>
      <w:bookmarkEnd w:id="24"/>
    </w:p>
    <w:p w14:paraId="79C7E7E3" w14:textId="3022083B"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84C17" w14:paraId="33163A4D" w14:textId="77777777" w:rsidTr="00F84C17">
        <w:tc>
          <w:tcPr>
            <w:tcW w:w="562" w:type="dxa"/>
          </w:tcPr>
          <w:p w14:paraId="7F35EC19" w14:textId="77777777" w:rsidR="00F84C17" w:rsidRDefault="00F84C17">
            <w:pPr>
              <w:pStyle w:val="Default"/>
              <w:spacing w:after="30"/>
              <w:jc w:val="both"/>
              <w:rPr>
                <w:sz w:val="23"/>
                <w:szCs w:val="23"/>
                <w:lang w:val="en-US"/>
              </w:rPr>
            </w:pPr>
          </w:p>
        </w:tc>
        <w:tc>
          <w:tcPr>
            <w:tcW w:w="8783" w:type="dxa"/>
            <w:hideMark/>
          </w:tcPr>
          <w:p w14:paraId="52AF888C" w14:textId="77777777" w:rsidR="00F84C17" w:rsidRDefault="00F84C17">
            <w:pPr>
              <w:pStyle w:val="Default"/>
              <w:spacing w:after="30"/>
              <w:jc w:val="both"/>
              <w:rPr>
                <w:sz w:val="23"/>
                <w:szCs w:val="23"/>
              </w:rPr>
            </w:pPr>
            <w:r>
              <w:rPr>
                <w:sz w:val="23"/>
                <w:szCs w:val="23"/>
              </w:rPr>
              <w:t>Рабочей программой дисциплины не предусмотрено.</w:t>
            </w:r>
          </w:p>
        </w:tc>
      </w:tr>
    </w:tbl>
    <w:p w14:paraId="24A29454" w14:textId="77777777" w:rsidR="00F84C17" w:rsidRPr="00F84C17" w:rsidRDefault="00F84C17" w:rsidP="00C23E7F">
      <w:pPr>
        <w:spacing w:after="0" w:line="240" w:lineRule="auto"/>
        <w:jc w:val="center"/>
        <w:rPr>
          <w:rFonts w:ascii="Times New Roman" w:hAnsi="Times New Roman"/>
          <w:b/>
          <w:sz w:val="28"/>
          <w:szCs w:val="28"/>
        </w:rPr>
      </w:pPr>
    </w:p>
    <w:p w14:paraId="11DE9780" w14:textId="77777777" w:rsidR="00B8237E" w:rsidRPr="00F84C17" w:rsidRDefault="00B8237E" w:rsidP="00B8237E">
      <w:pPr>
        <w:pStyle w:val="2"/>
        <w:jc w:val="center"/>
        <w:rPr>
          <w:rFonts w:ascii="Times New Roman" w:hAnsi="Times New Roman" w:cs="Times New Roman"/>
          <w:b/>
          <w:color w:val="auto"/>
          <w:sz w:val="28"/>
          <w:szCs w:val="28"/>
        </w:rPr>
      </w:pPr>
      <w:bookmarkStart w:id="25" w:name="_Toc82187018"/>
      <w:bookmarkStart w:id="26" w:name="_Toc201831329"/>
      <w:r w:rsidRPr="00F84C17">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F84C17" w:rsidRDefault="00B8237E" w:rsidP="00B8237E"/>
    <w:tbl>
      <w:tblPr>
        <w:tblStyle w:val="a4"/>
        <w:tblW w:w="5000" w:type="pct"/>
        <w:tblLook w:val="04A0" w:firstRow="1" w:lastRow="0" w:firstColumn="1" w:lastColumn="0" w:noHBand="0" w:noVBand="1"/>
      </w:tblPr>
      <w:tblGrid>
        <w:gridCol w:w="4785"/>
        <w:gridCol w:w="4786"/>
      </w:tblGrid>
      <w:tr w:rsidR="00B8237E" w:rsidRPr="00F84C17" w14:paraId="0267C479" w14:textId="77777777" w:rsidTr="00801458">
        <w:tc>
          <w:tcPr>
            <w:tcW w:w="2500" w:type="pct"/>
          </w:tcPr>
          <w:p w14:paraId="37F699C9" w14:textId="77777777" w:rsidR="00B8237E" w:rsidRPr="00F84C17" w:rsidRDefault="00B8237E" w:rsidP="00801458">
            <w:pPr>
              <w:jc w:val="center"/>
              <w:rPr>
                <w:rFonts w:ascii="Times New Roman" w:hAnsi="Times New Roman" w:cs="Times New Roman"/>
                <w:b/>
              </w:rPr>
            </w:pPr>
            <w:r w:rsidRPr="00F84C17">
              <w:rPr>
                <w:rFonts w:ascii="Times New Roman" w:hAnsi="Times New Roman" w:cs="Times New Roman"/>
                <w:b/>
              </w:rPr>
              <w:t>Наименования самостоятельной работы</w:t>
            </w:r>
          </w:p>
        </w:tc>
        <w:tc>
          <w:tcPr>
            <w:tcW w:w="2500" w:type="pct"/>
          </w:tcPr>
          <w:p w14:paraId="0A769611" w14:textId="77777777" w:rsidR="00B8237E" w:rsidRPr="00F84C17" w:rsidRDefault="00B8237E" w:rsidP="00801458">
            <w:pPr>
              <w:jc w:val="center"/>
              <w:rPr>
                <w:rFonts w:ascii="Times New Roman" w:hAnsi="Times New Roman" w:cs="Times New Roman"/>
                <w:b/>
              </w:rPr>
            </w:pPr>
            <w:r w:rsidRPr="00F84C17">
              <w:rPr>
                <w:rFonts w:ascii="Times New Roman" w:hAnsi="Times New Roman" w:cs="Times New Roman"/>
                <w:b/>
              </w:rPr>
              <w:t>Номера тем</w:t>
            </w:r>
          </w:p>
        </w:tc>
      </w:tr>
      <w:tr w:rsidR="00B8237E" w:rsidRPr="00F84C17" w14:paraId="3F240151" w14:textId="77777777" w:rsidTr="00801458">
        <w:tc>
          <w:tcPr>
            <w:tcW w:w="2500" w:type="pct"/>
          </w:tcPr>
          <w:p w14:paraId="61E91592" w14:textId="61A0874C" w:rsidR="00B8237E" w:rsidRPr="00F84C17" w:rsidRDefault="00B8237E" w:rsidP="00801458">
            <w:pPr>
              <w:rPr>
                <w:rFonts w:ascii="Times New Roman" w:hAnsi="Times New Roman" w:cs="Times New Roman"/>
              </w:rPr>
            </w:pPr>
            <w:r w:rsidRPr="00F84C17">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84C17" w:rsidRDefault="005C548A" w:rsidP="00801458">
            <w:pPr>
              <w:rPr>
                <w:rFonts w:ascii="Times New Roman" w:hAnsi="Times New Roman" w:cs="Times New Roman"/>
              </w:rPr>
            </w:pPr>
            <w:r w:rsidRPr="00F84C17">
              <w:rPr>
                <w:rFonts w:ascii="Times New Roman" w:hAnsi="Times New Roman" w:cs="Times New Roman"/>
                <w:lang w:val="en-US"/>
              </w:rPr>
              <w:t>1-7</w:t>
            </w:r>
          </w:p>
        </w:tc>
      </w:tr>
      <w:tr w:rsidR="00B8237E" w:rsidRPr="00F84C17" w14:paraId="35CC0C51" w14:textId="77777777" w:rsidTr="00801458">
        <w:tc>
          <w:tcPr>
            <w:tcW w:w="2500" w:type="pct"/>
          </w:tcPr>
          <w:p w14:paraId="55D44ACA" w14:textId="77777777" w:rsidR="00B8237E" w:rsidRPr="00F84C17" w:rsidRDefault="00B8237E" w:rsidP="00801458">
            <w:pPr>
              <w:rPr>
                <w:rFonts w:ascii="Times New Roman" w:hAnsi="Times New Roman" w:cs="Times New Roman"/>
              </w:rPr>
            </w:pPr>
            <w:r w:rsidRPr="00F84C17">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C4608CA" w14:textId="77777777" w:rsidR="00B8237E" w:rsidRPr="00F84C17" w:rsidRDefault="005C548A" w:rsidP="00801458">
            <w:pPr>
              <w:rPr>
                <w:rFonts w:ascii="Times New Roman" w:hAnsi="Times New Roman" w:cs="Times New Roman"/>
              </w:rPr>
            </w:pPr>
            <w:r w:rsidRPr="00F84C17">
              <w:rPr>
                <w:rFonts w:ascii="Times New Roman" w:hAnsi="Times New Roman" w:cs="Times New Roman"/>
                <w:lang w:val="en-US"/>
              </w:rPr>
              <w:t>1-4</w:t>
            </w:r>
          </w:p>
        </w:tc>
      </w:tr>
      <w:tr w:rsidR="00B8237E" w:rsidRPr="00F84C17" w14:paraId="490E3594" w14:textId="77777777" w:rsidTr="00801458">
        <w:tc>
          <w:tcPr>
            <w:tcW w:w="2500" w:type="pct"/>
          </w:tcPr>
          <w:p w14:paraId="70015E95" w14:textId="77777777" w:rsidR="00B8237E" w:rsidRPr="00F84C17" w:rsidRDefault="00B8237E" w:rsidP="00801458">
            <w:pPr>
              <w:rPr>
                <w:rFonts w:ascii="Times New Roman" w:hAnsi="Times New Roman" w:cs="Times New Roman"/>
                <w:lang w:val="en-US"/>
              </w:rPr>
            </w:pPr>
            <w:r w:rsidRPr="00F84C17">
              <w:rPr>
                <w:rFonts w:ascii="Times New Roman" w:hAnsi="Times New Roman" w:cs="Times New Roman"/>
                <w:lang w:val="en-US"/>
              </w:rPr>
              <w:t>Курсовое проектирование</w:t>
            </w:r>
          </w:p>
        </w:tc>
        <w:tc>
          <w:tcPr>
            <w:tcW w:w="2500" w:type="pct"/>
          </w:tcPr>
          <w:p w14:paraId="7F966E30" w14:textId="77777777" w:rsidR="00B8237E" w:rsidRPr="00F84C17" w:rsidRDefault="005C548A" w:rsidP="00801458">
            <w:pPr>
              <w:rPr>
                <w:rFonts w:ascii="Times New Roman" w:hAnsi="Times New Roman" w:cs="Times New Roman"/>
              </w:rPr>
            </w:pPr>
            <w:r w:rsidRPr="00F84C17">
              <w:rPr>
                <w:rFonts w:ascii="Times New Roman" w:hAnsi="Times New Roman" w:cs="Times New Roman"/>
                <w:lang w:val="en-US"/>
              </w:rPr>
              <w:t>1-7</w:t>
            </w:r>
          </w:p>
        </w:tc>
      </w:tr>
      <w:tr w:rsidR="00B8237E" w:rsidRPr="00F84C17" w14:paraId="0250D16A" w14:textId="77777777" w:rsidTr="00801458">
        <w:tc>
          <w:tcPr>
            <w:tcW w:w="2500" w:type="pct"/>
          </w:tcPr>
          <w:p w14:paraId="412A3845" w14:textId="77777777" w:rsidR="00B8237E" w:rsidRPr="00F84C17" w:rsidRDefault="00B8237E" w:rsidP="00801458">
            <w:pPr>
              <w:rPr>
                <w:rFonts w:ascii="Times New Roman" w:hAnsi="Times New Roman" w:cs="Times New Roman"/>
                <w:lang w:val="en-US"/>
              </w:rPr>
            </w:pPr>
            <w:r w:rsidRPr="00F84C17">
              <w:rPr>
                <w:rFonts w:ascii="Times New Roman" w:hAnsi="Times New Roman" w:cs="Times New Roman"/>
                <w:lang w:val="en-US"/>
              </w:rPr>
              <w:t>Подготовка к экзамену</w:t>
            </w:r>
          </w:p>
        </w:tc>
        <w:tc>
          <w:tcPr>
            <w:tcW w:w="2500" w:type="pct"/>
          </w:tcPr>
          <w:p w14:paraId="0BBD902D" w14:textId="77777777" w:rsidR="00B8237E" w:rsidRPr="00F84C17" w:rsidRDefault="005C548A" w:rsidP="00801458">
            <w:pPr>
              <w:rPr>
                <w:rFonts w:ascii="Times New Roman" w:hAnsi="Times New Roman" w:cs="Times New Roman"/>
              </w:rPr>
            </w:pPr>
            <w:r w:rsidRPr="00F84C17">
              <w:rPr>
                <w:rFonts w:ascii="Times New Roman" w:hAnsi="Times New Roman" w:cs="Times New Roman"/>
                <w:lang w:val="en-US"/>
              </w:rPr>
              <w:t>1-7</w:t>
            </w:r>
          </w:p>
        </w:tc>
      </w:tr>
    </w:tbl>
    <w:p w14:paraId="6EB485C6" w14:textId="6A0F7BEC" w:rsidR="00C23E7F" w:rsidRPr="00F84C17"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1831330"/>
      <w:r w:rsidRPr="00F84C17">
        <w:rPr>
          <w:rFonts w:ascii="Times New Roman" w:hAnsi="Times New Roman" w:cs="Times New Roman"/>
          <w:b/>
          <w:color w:val="auto"/>
          <w:sz w:val="28"/>
          <w:szCs w:val="28"/>
        </w:rPr>
        <w:t xml:space="preserve">1.6 </w:t>
      </w:r>
      <w:bookmarkStart w:id="29" w:name="_Hlk69827873"/>
      <w:r w:rsidRPr="00F84C17">
        <w:rPr>
          <w:rFonts w:ascii="Times New Roman" w:hAnsi="Times New Roman" w:cs="Times New Roman"/>
          <w:b/>
          <w:color w:val="auto"/>
          <w:sz w:val="28"/>
          <w:szCs w:val="28"/>
        </w:rPr>
        <w:t>Шк</w:t>
      </w:r>
      <w:r w:rsidRPr="00853C95">
        <w:rPr>
          <w:rFonts w:ascii="Times New Roman" w:hAnsi="Times New Roman" w:cs="Times New Roman"/>
          <w:b/>
          <w:color w:val="auto"/>
          <w:sz w:val="28"/>
          <w:szCs w:val="28"/>
        </w:rPr>
        <w:t>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B6546" w14:textId="77777777" w:rsidR="00FC5DB2" w:rsidRDefault="00FC5DB2" w:rsidP="00315CA6">
      <w:pPr>
        <w:spacing w:after="0" w:line="240" w:lineRule="auto"/>
      </w:pPr>
      <w:r>
        <w:separator/>
      </w:r>
    </w:p>
  </w:endnote>
  <w:endnote w:type="continuationSeparator" w:id="0">
    <w:p w14:paraId="0F9AB595" w14:textId="77777777" w:rsidR="00FC5DB2" w:rsidRDefault="00FC5DB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B9FB3A9" w:rsidR="00801458" w:rsidRDefault="00801458">
        <w:pPr>
          <w:pStyle w:val="af4"/>
          <w:jc w:val="center"/>
        </w:pPr>
        <w:r>
          <w:fldChar w:fldCharType="begin"/>
        </w:r>
        <w:r>
          <w:instrText>PAGE   \* MERGEFORMAT</w:instrText>
        </w:r>
        <w:r>
          <w:fldChar w:fldCharType="separate"/>
        </w:r>
        <w:r w:rsidR="008D36C9">
          <w:rPr>
            <w:noProof/>
          </w:rPr>
          <w:t>18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70E446" w14:textId="77777777" w:rsidR="00FC5DB2" w:rsidRDefault="00FC5DB2" w:rsidP="00315CA6">
      <w:pPr>
        <w:spacing w:after="0" w:line="240" w:lineRule="auto"/>
      </w:pPr>
      <w:r>
        <w:separator/>
      </w:r>
    </w:p>
  </w:footnote>
  <w:footnote w:type="continuationSeparator" w:id="0">
    <w:p w14:paraId="4FF701CA" w14:textId="77777777" w:rsidR="00FC5DB2" w:rsidRDefault="00FC5DB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6C9"/>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07EC"/>
    <w:rsid w:val="00F12F74"/>
    <w:rsid w:val="00F207FF"/>
    <w:rsid w:val="00F50588"/>
    <w:rsid w:val="00F56264"/>
    <w:rsid w:val="00F56BE2"/>
    <w:rsid w:val="00F602C3"/>
    <w:rsid w:val="00F66C0D"/>
    <w:rsid w:val="00F679A8"/>
    <w:rsid w:val="00F747E9"/>
    <w:rsid w:val="00F80C01"/>
    <w:rsid w:val="00F84C17"/>
    <w:rsid w:val="00F92531"/>
    <w:rsid w:val="00F9632F"/>
    <w:rsid w:val="00F973C5"/>
    <w:rsid w:val="00FA6960"/>
    <w:rsid w:val="00FA75BA"/>
    <w:rsid w:val="00FC241A"/>
    <w:rsid w:val="00FC5DB2"/>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89493909">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ib.unecon.ru/pwb/detail?db=FIN_BOOKS&amp;id=ru%5C19013655%5Cfin_work%5C32749"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opac.unecon.ru/elibrary/ucheb/%D0%9F%D1%80%D0%BE%D0%B3%D1%80%D0%B0%D0%BC%D0%BC%D0%BD%D0%BE-%D0%B0%D0%BF%D0%BF%D0%B0%D1%80%D0%B0%D1%82%D0%BD%D1%8B%D0%B5%20%D1%81%D1%80%D0%B5%D0%B4%D1%81%D1%82%D0%B2%D0%B0.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ib.unecon.ru/pwb/detail?db=FIN_BOOKS&amp;id=ru%5C19013655%5Cfin_work%5C341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8F6209-C63B-40C5-BF0F-D9A21F441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5515</Words>
  <Characters>31440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